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EC832" w14:textId="2D055610" w:rsidR="00B3273C" w:rsidRPr="0000590B" w:rsidRDefault="00B3273C" w:rsidP="00B3273C">
      <w:pPr>
        <w:pBdr>
          <w:bottom w:val="single" w:sz="6" w:space="1" w:color="auto"/>
        </w:pBdr>
        <w:jc w:val="center"/>
        <w:rPr>
          <w:rFonts w:cstheme="minorHAnsi"/>
          <w:b/>
          <w:sz w:val="28"/>
        </w:rPr>
      </w:pPr>
      <w:r w:rsidRPr="0000590B">
        <w:rPr>
          <w:rFonts w:cstheme="minorHAnsi"/>
          <w:b/>
          <w:sz w:val="28"/>
        </w:rPr>
        <w:t xml:space="preserve">Internal Medicine Education Advisory Board (IMEAB) Meeting </w:t>
      </w:r>
    </w:p>
    <w:p w14:paraId="256DB037" w14:textId="11C0FD1D" w:rsidR="006E77CE" w:rsidRPr="0000590B" w:rsidRDefault="006E77CE" w:rsidP="00B3273C">
      <w:pPr>
        <w:pBdr>
          <w:bottom w:val="single" w:sz="6" w:space="1" w:color="auto"/>
        </w:pBdr>
        <w:jc w:val="center"/>
        <w:rPr>
          <w:rFonts w:cstheme="minorHAnsi"/>
          <w:b/>
          <w:sz w:val="28"/>
        </w:rPr>
      </w:pPr>
      <w:r w:rsidRPr="0000590B">
        <w:rPr>
          <w:rFonts w:cstheme="minorHAnsi"/>
          <w:b/>
          <w:sz w:val="28"/>
        </w:rPr>
        <w:t xml:space="preserve">Hilton Alexandria Old Town </w:t>
      </w:r>
    </w:p>
    <w:p w14:paraId="5E12EF38" w14:textId="68F999C6" w:rsidR="00B3273C" w:rsidRPr="0000590B" w:rsidRDefault="00A358C7" w:rsidP="00B3273C">
      <w:pPr>
        <w:pBdr>
          <w:bottom w:val="single" w:sz="6" w:space="1" w:color="auto"/>
        </w:pBdr>
        <w:jc w:val="center"/>
        <w:rPr>
          <w:rFonts w:cstheme="minorHAnsi"/>
          <w:b/>
          <w:sz w:val="28"/>
        </w:rPr>
      </w:pPr>
      <w:r w:rsidRPr="0000590B">
        <w:rPr>
          <w:rFonts w:cstheme="minorHAnsi"/>
          <w:b/>
          <w:sz w:val="28"/>
        </w:rPr>
        <w:t>Monday</w:t>
      </w:r>
      <w:r w:rsidR="00B3273C" w:rsidRPr="0000590B">
        <w:rPr>
          <w:rFonts w:cstheme="minorHAnsi"/>
          <w:b/>
          <w:sz w:val="28"/>
        </w:rPr>
        <w:t xml:space="preserve">, </w:t>
      </w:r>
      <w:r w:rsidRPr="0000590B">
        <w:rPr>
          <w:rFonts w:cstheme="minorHAnsi"/>
          <w:b/>
          <w:sz w:val="28"/>
        </w:rPr>
        <w:t>December 8</w:t>
      </w:r>
      <w:r w:rsidR="00D118D0" w:rsidRPr="0000590B">
        <w:rPr>
          <w:rFonts w:cstheme="minorHAnsi"/>
          <w:b/>
          <w:sz w:val="28"/>
        </w:rPr>
        <w:t>, 2025</w:t>
      </w:r>
    </w:p>
    <w:p w14:paraId="17701502" w14:textId="565586C7" w:rsidR="00B3273C" w:rsidRPr="0000590B" w:rsidRDefault="006E77CE" w:rsidP="00B3273C">
      <w:pPr>
        <w:pBdr>
          <w:bottom w:val="single" w:sz="6" w:space="1" w:color="auto"/>
        </w:pBdr>
        <w:jc w:val="center"/>
        <w:rPr>
          <w:rFonts w:cstheme="minorHAnsi"/>
          <w:b/>
          <w:sz w:val="28"/>
        </w:rPr>
      </w:pPr>
      <w:r w:rsidRPr="0000590B">
        <w:rPr>
          <w:rFonts w:cstheme="minorHAnsi"/>
          <w:b/>
          <w:sz w:val="28"/>
        </w:rPr>
        <w:t>8</w:t>
      </w:r>
      <w:r w:rsidR="00B3273C" w:rsidRPr="0000590B">
        <w:rPr>
          <w:rFonts w:cstheme="minorHAnsi"/>
          <w:b/>
          <w:sz w:val="28"/>
        </w:rPr>
        <w:t>:</w:t>
      </w:r>
      <w:r w:rsidR="00B4594B" w:rsidRPr="0000590B">
        <w:rPr>
          <w:rFonts w:cstheme="minorHAnsi"/>
          <w:b/>
          <w:sz w:val="28"/>
        </w:rPr>
        <w:t>00</w:t>
      </w:r>
      <w:r w:rsidR="00B3273C" w:rsidRPr="0000590B">
        <w:rPr>
          <w:rFonts w:cstheme="minorHAnsi"/>
          <w:b/>
          <w:sz w:val="28"/>
        </w:rPr>
        <w:t xml:space="preserve"> a.m. – </w:t>
      </w:r>
      <w:r w:rsidR="0066148C" w:rsidRPr="0000590B">
        <w:rPr>
          <w:rFonts w:cstheme="minorHAnsi"/>
          <w:b/>
          <w:sz w:val="28"/>
        </w:rPr>
        <w:t>3</w:t>
      </w:r>
      <w:r w:rsidR="00B3273C" w:rsidRPr="0000590B">
        <w:rPr>
          <w:rFonts w:cstheme="minorHAnsi"/>
          <w:b/>
          <w:sz w:val="28"/>
        </w:rPr>
        <w:t>:</w:t>
      </w:r>
      <w:r w:rsidR="00B4594B" w:rsidRPr="0000590B">
        <w:rPr>
          <w:rFonts w:cstheme="minorHAnsi"/>
          <w:b/>
          <w:sz w:val="28"/>
        </w:rPr>
        <w:t>00</w:t>
      </w:r>
      <w:r w:rsidR="00B3273C" w:rsidRPr="0000590B">
        <w:rPr>
          <w:rFonts w:cstheme="minorHAnsi"/>
          <w:b/>
          <w:sz w:val="28"/>
        </w:rPr>
        <w:t xml:space="preserve"> p.m. E</w:t>
      </w:r>
      <w:r w:rsidR="0066148C" w:rsidRPr="0000590B">
        <w:rPr>
          <w:rFonts w:cstheme="minorHAnsi"/>
          <w:b/>
          <w:sz w:val="28"/>
        </w:rPr>
        <w:t>S</w:t>
      </w:r>
      <w:r w:rsidR="00B3273C" w:rsidRPr="0000590B">
        <w:rPr>
          <w:rFonts w:cstheme="minorHAnsi"/>
          <w:b/>
          <w:sz w:val="28"/>
        </w:rPr>
        <w:t>T</w:t>
      </w:r>
    </w:p>
    <w:p w14:paraId="2E99D634" w14:textId="77777777" w:rsidR="00B3273C" w:rsidRPr="0000590B" w:rsidRDefault="00B3273C" w:rsidP="00B3273C">
      <w:pPr>
        <w:jc w:val="center"/>
        <w:rPr>
          <w:rFonts w:cstheme="minorHAnsi"/>
        </w:rPr>
      </w:pPr>
    </w:p>
    <w:p w14:paraId="5EBB43DC" w14:textId="77777777" w:rsidR="00B3273C" w:rsidRPr="0000590B" w:rsidRDefault="00B3273C" w:rsidP="00B3273C">
      <w:pPr>
        <w:jc w:val="center"/>
        <w:rPr>
          <w:rFonts w:cstheme="minorHAnsi"/>
          <w:b/>
          <w:i/>
          <w:sz w:val="24"/>
        </w:rPr>
      </w:pPr>
      <w:r w:rsidRPr="0000590B">
        <w:rPr>
          <w:rFonts w:cstheme="minorHAnsi"/>
          <w:b/>
          <w:i/>
          <w:sz w:val="24"/>
        </w:rPr>
        <w:t xml:space="preserve">Participants </w:t>
      </w:r>
    </w:p>
    <w:p w14:paraId="719CB788" w14:textId="77777777" w:rsidR="00EC4B31" w:rsidRPr="0000590B" w:rsidRDefault="00EC4B31" w:rsidP="00B3273C">
      <w:pPr>
        <w:rPr>
          <w:rFonts w:cstheme="minorHAnsi"/>
        </w:rPr>
      </w:pPr>
    </w:p>
    <w:p w14:paraId="7AB4C5C8" w14:textId="77777777" w:rsidR="00D52E1D" w:rsidRPr="0000590B" w:rsidRDefault="00D52E1D" w:rsidP="00B3273C">
      <w:pPr>
        <w:rPr>
          <w:rFonts w:cstheme="minorHAnsi"/>
        </w:rPr>
        <w:sectPr w:rsidR="00D52E1D" w:rsidRPr="0000590B" w:rsidSect="005E1641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E6F9044" w14:textId="1D53B32E" w:rsidR="00D22AB3" w:rsidRPr="0000590B" w:rsidRDefault="00D22AB3" w:rsidP="00D22AB3">
      <w:pPr>
        <w:rPr>
          <w:rFonts w:cstheme="minorHAnsi"/>
          <w:bCs/>
          <w:color w:val="000000" w:themeColor="text1"/>
        </w:rPr>
      </w:pPr>
      <w:r w:rsidRPr="0000590B">
        <w:rPr>
          <w:rFonts w:cstheme="minorHAnsi"/>
          <w:bCs/>
          <w:color w:val="000000" w:themeColor="text1"/>
        </w:rPr>
        <w:t>Joanne K. Baker, DO, FACOI, FAODME, FHM</w:t>
      </w:r>
    </w:p>
    <w:p w14:paraId="4BFBFF3F" w14:textId="0EB7BAAB" w:rsidR="002638B1" w:rsidRPr="0000590B" w:rsidRDefault="002638B1" w:rsidP="00D22AB3">
      <w:pPr>
        <w:rPr>
          <w:rFonts w:cstheme="minorHAnsi"/>
          <w:bCs/>
          <w:color w:val="000000" w:themeColor="text1"/>
        </w:rPr>
      </w:pPr>
      <w:r w:rsidRPr="0000590B">
        <w:rPr>
          <w:rFonts w:cstheme="minorHAnsi"/>
          <w:bCs/>
          <w:color w:val="000000" w:themeColor="text1"/>
        </w:rPr>
        <w:t>Christine Bryson, DO</w:t>
      </w:r>
    </w:p>
    <w:p w14:paraId="1333BC8C" w14:textId="6245C3E3" w:rsidR="008A1BCB" w:rsidRPr="0000590B" w:rsidRDefault="008A1BCB" w:rsidP="00B3273C">
      <w:pPr>
        <w:rPr>
          <w:rFonts w:cstheme="minorHAnsi"/>
        </w:rPr>
      </w:pPr>
      <w:r w:rsidRPr="0000590B">
        <w:rPr>
          <w:rFonts w:cstheme="minorHAnsi"/>
        </w:rPr>
        <w:t>Robert Cain, DO</w:t>
      </w:r>
    </w:p>
    <w:p w14:paraId="04585951" w14:textId="5331415C" w:rsidR="006913F5" w:rsidRPr="0000590B" w:rsidRDefault="006913F5" w:rsidP="00B3273C">
      <w:pPr>
        <w:rPr>
          <w:rFonts w:cstheme="minorHAnsi"/>
        </w:rPr>
      </w:pPr>
      <w:r w:rsidRPr="0000590B">
        <w:rPr>
          <w:rFonts w:cstheme="minorHAnsi"/>
        </w:rPr>
        <w:t>Gabrielle Campbell, MBA, LLM</w:t>
      </w:r>
    </w:p>
    <w:p w14:paraId="140ABF2C" w14:textId="2D4D719A" w:rsidR="00893006" w:rsidRPr="0000590B" w:rsidRDefault="00893006" w:rsidP="00B3273C">
      <w:pPr>
        <w:rPr>
          <w:rFonts w:cstheme="minorHAnsi"/>
        </w:rPr>
      </w:pPr>
      <w:r w:rsidRPr="0000590B">
        <w:rPr>
          <w:rFonts w:cstheme="minorHAnsi"/>
        </w:rPr>
        <w:t>Karen Caruth, MBA</w:t>
      </w:r>
    </w:p>
    <w:p w14:paraId="135D7A25" w14:textId="11B1030C" w:rsidR="00E17E7F" w:rsidRPr="0000590B" w:rsidRDefault="00E17E7F" w:rsidP="00B3273C">
      <w:pPr>
        <w:rPr>
          <w:rFonts w:cstheme="minorHAnsi"/>
        </w:rPr>
      </w:pPr>
      <w:r w:rsidRPr="0000590B">
        <w:rPr>
          <w:rFonts w:cstheme="minorHAnsi"/>
        </w:rPr>
        <w:t xml:space="preserve">Davoren </w:t>
      </w:r>
      <w:r w:rsidR="005E17DB" w:rsidRPr="0000590B">
        <w:rPr>
          <w:rFonts w:cstheme="minorHAnsi"/>
        </w:rPr>
        <w:t xml:space="preserve">A. </w:t>
      </w:r>
      <w:r w:rsidRPr="0000590B">
        <w:rPr>
          <w:rFonts w:cstheme="minorHAnsi"/>
        </w:rPr>
        <w:t>Chick, MD, FACP</w:t>
      </w:r>
    </w:p>
    <w:p w14:paraId="38F1427D" w14:textId="318ABC15" w:rsidR="00D22AB3" w:rsidRPr="0000590B" w:rsidRDefault="00D22AB3" w:rsidP="00B3273C">
      <w:pPr>
        <w:rPr>
          <w:rFonts w:cstheme="minorHAnsi"/>
        </w:rPr>
      </w:pPr>
      <w:r w:rsidRPr="0000590B">
        <w:rPr>
          <w:rFonts w:cstheme="minorHAnsi"/>
        </w:rPr>
        <w:t>Kristan Davis</w:t>
      </w:r>
      <w:r w:rsidR="001E6E9E" w:rsidRPr="0000590B">
        <w:rPr>
          <w:rFonts w:cstheme="minorHAnsi"/>
        </w:rPr>
        <w:t>, M.Ed.</w:t>
      </w:r>
    </w:p>
    <w:p w14:paraId="508740CB" w14:textId="06FB2E70" w:rsidR="00893006" w:rsidRPr="0000590B" w:rsidRDefault="00893006" w:rsidP="00B3273C">
      <w:pPr>
        <w:rPr>
          <w:rFonts w:cstheme="minorHAnsi"/>
        </w:rPr>
      </w:pPr>
      <w:r w:rsidRPr="0000590B">
        <w:rPr>
          <w:rFonts w:cstheme="minorHAnsi"/>
        </w:rPr>
        <w:t>Sanjay V. Desai, MD</w:t>
      </w:r>
    </w:p>
    <w:p w14:paraId="350BD575" w14:textId="754BD2C8" w:rsidR="00356F67" w:rsidRPr="0000590B" w:rsidRDefault="00E67C47" w:rsidP="00B3273C">
      <w:pPr>
        <w:rPr>
          <w:rFonts w:cstheme="minorHAnsi"/>
        </w:rPr>
      </w:pPr>
      <w:r w:rsidRPr="0000590B">
        <w:rPr>
          <w:rFonts w:cstheme="minorHAnsi"/>
        </w:rPr>
        <w:t>Leonard S. Feldman, MD, FACP, FAAP, MHM</w:t>
      </w:r>
    </w:p>
    <w:p w14:paraId="746308BF" w14:textId="5DCEF784" w:rsidR="00356F67" w:rsidRPr="0000590B" w:rsidRDefault="00356F67" w:rsidP="00B3273C">
      <w:pPr>
        <w:rPr>
          <w:rFonts w:cstheme="minorHAnsi"/>
        </w:rPr>
      </w:pPr>
      <w:r w:rsidRPr="0000590B">
        <w:rPr>
          <w:rFonts w:cstheme="minorHAnsi"/>
        </w:rPr>
        <w:t>Marie R. Fleury, DO, MBA</w:t>
      </w:r>
    </w:p>
    <w:p w14:paraId="4372FB43" w14:textId="72775E9C" w:rsidR="00BA7987" w:rsidRPr="0000590B" w:rsidRDefault="00BA7987" w:rsidP="00B3273C">
      <w:pPr>
        <w:rPr>
          <w:rFonts w:cstheme="minorHAnsi"/>
        </w:rPr>
      </w:pPr>
      <w:r w:rsidRPr="0000590B">
        <w:rPr>
          <w:rFonts w:cstheme="minorHAnsi"/>
        </w:rPr>
        <w:t>Eric S. Holmboe, MD, MACP, FRCP</w:t>
      </w:r>
    </w:p>
    <w:p w14:paraId="0D504C32" w14:textId="2AA9FA29" w:rsidR="00356F67" w:rsidRPr="0000590B" w:rsidRDefault="00356F67" w:rsidP="00B3273C">
      <w:pPr>
        <w:rPr>
          <w:rFonts w:cstheme="minorHAnsi"/>
        </w:rPr>
      </w:pPr>
      <w:r w:rsidRPr="0000590B">
        <w:rPr>
          <w:rFonts w:cstheme="minorHAnsi"/>
        </w:rPr>
        <w:t>Erica Johnson, MD, FACP, FIDSA</w:t>
      </w:r>
    </w:p>
    <w:p w14:paraId="19BBA163" w14:textId="5409666D" w:rsidR="008A1BCB" w:rsidRPr="0000590B" w:rsidRDefault="008A1BCB" w:rsidP="00B3273C">
      <w:pPr>
        <w:rPr>
          <w:rFonts w:cstheme="minorHAnsi"/>
        </w:rPr>
      </w:pPr>
      <w:r w:rsidRPr="0000590B">
        <w:rPr>
          <w:rFonts w:cstheme="minorHAnsi"/>
        </w:rPr>
        <w:t>Alegneta Long</w:t>
      </w:r>
    </w:p>
    <w:p w14:paraId="71B717C8" w14:textId="2DAF6C4A" w:rsidR="003A544E" w:rsidRPr="0000590B" w:rsidRDefault="003A544E" w:rsidP="00B3273C">
      <w:pPr>
        <w:rPr>
          <w:rFonts w:cstheme="minorHAnsi"/>
        </w:rPr>
      </w:pPr>
      <w:r w:rsidRPr="0000590B">
        <w:rPr>
          <w:rFonts w:cstheme="minorHAnsi"/>
        </w:rPr>
        <w:t xml:space="preserve">Alex </w:t>
      </w:r>
      <w:r w:rsidR="008F0239" w:rsidRPr="0000590B">
        <w:rPr>
          <w:rFonts w:cstheme="minorHAnsi"/>
        </w:rPr>
        <w:t xml:space="preserve">J. </w:t>
      </w:r>
      <w:r w:rsidRPr="0000590B">
        <w:rPr>
          <w:rFonts w:cstheme="minorHAnsi"/>
        </w:rPr>
        <w:t>Mechaber</w:t>
      </w:r>
      <w:r w:rsidR="008F0239" w:rsidRPr="0000590B">
        <w:rPr>
          <w:rFonts w:cstheme="minorHAnsi"/>
        </w:rPr>
        <w:t>, MD</w:t>
      </w:r>
      <w:r w:rsidR="00C7338D" w:rsidRPr="0000590B">
        <w:rPr>
          <w:rFonts w:cstheme="minorHAnsi"/>
        </w:rPr>
        <w:t>, FACP</w:t>
      </w:r>
    </w:p>
    <w:p w14:paraId="31842E41" w14:textId="462D5680" w:rsidR="00B3273C" w:rsidRPr="0000590B" w:rsidRDefault="00B3273C" w:rsidP="00B3273C">
      <w:pPr>
        <w:rPr>
          <w:rFonts w:cstheme="minorHAnsi"/>
        </w:rPr>
      </w:pPr>
      <w:r w:rsidRPr="0000590B">
        <w:rPr>
          <w:rFonts w:cstheme="minorHAnsi"/>
        </w:rPr>
        <w:t>Polly E. Parsons, MD</w:t>
      </w:r>
      <w:r w:rsidR="004D6C57" w:rsidRPr="0000590B">
        <w:rPr>
          <w:rFonts w:cstheme="minorHAnsi"/>
        </w:rPr>
        <w:t>, MACP, FCCP, ATSF</w:t>
      </w:r>
    </w:p>
    <w:p w14:paraId="12565107" w14:textId="77777777" w:rsidR="00B3273C" w:rsidRPr="0000590B" w:rsidRDefault="00B3273C" w:rsidP="00B3273C">
      <w:pPr>
        <w:rPr>
          <w:rFonts w:cstheme="minorHAnsi"/>
        </w:rPr>
      </w:pPr>
      <w:r w:rsidRPr="0000590B">
        <w:rPr>
          <w:rFonts w:cstheme="minorHAnsi"/>
        </w:rPr>
        <w:t>Jerry Vasilias, PhD</w:t>
      </w:r>
    </w:p>
    <w:p w14:paraId="010B52AA" w14:textId="32BC32CA" w:rsidR="00356F67" w:rsidRPr="0000590B" w:rsidRDefault="00356F67" w:rsidP="00B3273C">
      <w:pPr>
        <w:rPr>
          <w:rFonts w:cstheme="minorHAnsi"/>
        </w:rPr>
      </w:pPr>
      <w:r w:rsidRPr="0000590B">
        <w:rPr>
          <w:rFonts w:cstheme="minorHAnsi"/>
        </w:rPr>
        <w:t>T. Brooks Vaughan, III, MD</w:t>
      </w:r>
    </w:p>
    <w:p w14:paraId="0AE73C73" w14:textId="1C53F104" w:rsidR="00975243" w:rsidRPr="0000590B" w:rsidRDefault="00975243" w:rsidP="00B3273C">
      <w:pPr>
        <w:rPr>
          <w:rFonts w:cstheme="minorHAnsi"/>
        </w:rPr>
      </w:pPr>
      <w:r w:rsidRPr="0000590B">
        <w:rPr>
          <w:rFonts w:cstheme="minorHAnsi"/>
        </w:rPr>
        <w:t>Tracy Wallowicz, MLS</w:t>
      </w:r>
    </w:p>
    <w:p w14:paraId="4A70A715" w14:textId="77777777" w:rsidR="00B3273C" w:rsidRPr="0000590B" w:rsidRDefault="00B3273C" w:rsidP="00B3273C">
      <w:pPr>
        <w:rPr>
          <w:rFonts w:cstheme="minorHAnsi"/>
          <w:iCs/>
        </w:rPr>
      </w:pPr>
    </w:p>
    <w:p w14:paraId="5EC6AB97" w14:textId="77777777" w:rsidR="00B3273C" w:rsidRPr="0000590B" w:rsidRDefault="00B3273C" w:rsidP="00B3273C">
      <w:pPr>
        <w:rPr>
          <w:rFonts w:cstheme="minorHAnsi"/>
          <w:i/>
        </w:rPr>
      </w:pPr>
      <w:r w:rsidRPr="0000590B">
        <w:rPr>
          <w:rFonts w:cstheme="minorHAnsi"/>
          <w:i/>
        </w:rPr>
        <w:t xml:space="preserve">AAIM Staff: </w:t>
      </w:r>
    </w:p>
    <w:p w14:paraId="12C07132" w14:textId="6C30FD79" w:rsidR="003A544E" w:rsidRPr="0000590B" w:rsidRDefault="003A544E" w:rsidP="00B3273C">
      <w:pPr>
        <w:rPr>
          <w:rFonts w:cstheme="minorHAnsi"/>
        </w:rPr>
      </w:pPr>
      <w:r w:rsidRPr="0000590B">
        <w:rPr>
          <w:rFonts w:cstheme="minorHAnsi"/>
        </w:rPr>
        <w:t>Kristin Barnard</w:t>
      </w:r>
    </w:p>
    <w:p w14:paraId="52BE70B5" w14:textId="073D934B" w:rsidR="00D118D0" w:rsidRPr="0000590B" w:rsidRDefault="00D118D0" w:rsidP="00B3273C">
      <w:pPr>
        <w:rPr>
          <w:rFonts w:cstheme="minorHAnsi"/>
        </w:rPr>
      </w:pPr>
      <w:r w:rsidRPr="0000590B">
        <w:rPr>
          <w:rFonts w:cstheme="minorHAnsi"/>
        </w:rPr>
        <w:t>Emily Eadie</w:t>
      </w:r>
    </w:p>
    <w:p w14:paraId="1D886134" w14:textId="77777777" w:rsidR="00B3273C" w:rsidRPr="0000590B" w:rsidRDefault="00B3273C" w:rsidP="00B3273C">
      <w:pPr>
        <w:rPr>
          <w:rFonts w:cstheme="minorHAnsi"/>
        </w:rPr>
      </w:pPr>
      <w:r w:rsidRPr="0000590B">
        <w:rPr>
          <w:rFonts w:cstheme="minorHAnsi"/>
        </w:rPr>
        <w:t>Valerie O</w:t>
      </w:r>
    </w:p>
    <w:p w14:paraId="1BD439EC" w14:textId="70EB8370" w:rsidR="00081C98" w:rsidRPr="0000590B" w:rsidRDefault="00081C98" w:rsidP="00B3273C">
      <w:pPr>
        <w:rPr>
          <w:rFonts w:cstheme="minorHAnsi"/>
        </w:rPr>
      </w:pPr>
      <w:r w:rsidRPr="0000590B">
        <w:rPr>
          <w:rFonts w:cstheme="minorHAnsi"/>
        </w:rPr>
        <w:t xml:space="preserve">Lydia Redway </w:t>
      </w:r>
    </w:p>
    <w:p w14:paraId="51B08D82" w14:textId="1AECEC8F" w:rsidR="00D52E1D" w:rsidRPr="0000590B" w:rsidRDefault="00D118D0" w:rsidP="00EC4B31">
      <w:pPr>
        <w:rPr>
          <w:rFonts w:cstheme="minorHAnsi"/>
        </w:rPr>
      </w:pPr>
      <w:r w:rsidRPr="0000590B">
        <w:rPr>
          <w:rFonts w:cstheme="minorHAnsi"/>
        </w:rPr>
        <w:t>Sharlene Steward</w:t>
      </w:r>
    </w:p>
    <w:p w14:paraId="04148A50" w14:textId="77777777" w:rsidR="00D118D0" w:rsidRPr="0000590B" w:rsidRDefault="00D118D0" w:rsidP="00EC4B31">
      <w:pPr>
        <w:rPr>
          <w:rFonts w:cstheme="minorHAnsi"/>
        </w:rPr>
        <w:sectPr w:rsidR="00D118D0" w:rsidRPr="0000590B" w:rsidSect="005E164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61FAB0DC" w14:textId="59A0262D" w:rsidR="00B3273C" w:rsidRPr="0000590B" w:rsidRDefault="00B3273C" w:rsidP="00EC4B31">
      <w:pPr>
        <w:rPr>
          <w:b/>
          <w:bCs/>
          <w:sz w:val="28"/>
          <w:szCs w:val="28"/>
          <w:u w:val="single"/>
        </w:rPr>
      </w:pPr>
      <w:r w:rsidRPr="0000590B">
        <w:rPr>
          <w:rFonts w:cstheme="minorHAnsi"/>
        </w:rPr>
        <w:br/>
      </w:r>
      <w:r w:rsidRPr="0000590B">
        <w:rPr>
          <w:b/>
          <w:bCs/>
          <w:sz w:val="28"/>
          <w:szCs w:val="28"/>
          <w:u w:val="single"/>
        </w:rPr>
        <w:t xml:space="preserve">Welcome and Introductions </w:t>
      </w:r>
    </w:p>
    <w:p w14:paraId="695FCC66" w14:textId="3EE47E50" w:rsidR="00D71D9C" w:rsidRPr="0000590B" w:rsidRDefault="00B3273C" w:rsidP="00D71D9C">
      <w:pPr>
        <w:pStyle w:val="NoSpacing"/>
      </w:pPr>
      <w:r w:rsidRPr="0000590B">
        <w:t xml:space="preserve">Polly E. Parsons, MD, </w:t>
      </w:r>
      <w:r w:rsidR="004D6C57" w:rsidRPr="0000590B">
        <w:t xml:space="preserve">MACP, FCCP, ATSF, </w:t>
      </w:r>
      <w:r w:rsidRPr="0000590B">
        <w:t>welcomed participants</w:t>
      </w:r>
      <w:r w:rsidR="00E26A48" w:rsidRPr="0000590B">
        <w:t xml:space="preserve">.  </w:t>
      </w:r>
    </w:p>
    <w:p w14:paraId="3782DA4C" w14:textId="77777777" w:rsidR="00E26A48" w:rsidRPr="0000590B" w:rsidRDefault="00E26A48" w:rsidP="00D71D9C">
      <w:pPr>
        <w:pStyle w:val="NoSpacing"/>
      </w:pPr>
    </w:p>
    <w:p w14:paraId="622AE623" w14:textId="1DD009CC" w:rsidR="00E26A48" w:rsidRPr="0000590B" w:rsidRDefault="00072F16" w:rsidP="00D71D9C">
      <w:pPr>
        <w:pStyle w:val="NoSpacing"/>
        <w:rPr>
          <w:b/>
          <w:bCs/>
          <w:u w:val="single"/>
        </w:rPr>
      </w:pPr>
      <w:r w:rsidRPr="0000590B">
        <w:rPr>
          <w:b/>
          <w:bCs/>
          <w:u w:val="single"/>
        </w:rPr>
        <w:t>Alliance for Academic Internal Medicine (AAIM)</w:t>
      </w:r>
    </w:p>
    <w:p w14:paraId="0793AD72" w14:textId="71823DF7" w:rsidR="00867B26" w:rsidRDefault="00314E22" w:rsidP="00095079">
      <w:pPr>
        <w:pStyle w:val="NoSpacing"/>
      </w:pPr>
      <w:r w:rsidRPr="0000590B">
        <w:t xml:space="preserve">Dr. Parsons </w:t>
      </w:r>
      <w:r w:rsidR="00F754D3" w:rsidRPr="0000590B">
        <w:t xml:space="preserve">gave </w:t>
      </w:r>
      <w:r w:rsidR="00787ED7" w:rsidRPr="0000590B">
        <w:t>a comprehensive update on AAIM initiatives focused on improving transitions</w:t>
      </w:r>
      <w:r w:rsidR="00095079" w:rsidRPr="0000590B">
        <w:t xml:space="preserve"> </w:t>
      </w:r>
      <w:r w:rsidR="00787ED7" w:rsidRPr="0000590B">
        <w:t>across the medical education continuum</w:t>
      </w:r>
      <w:r w:rsidR="0038262E" w:rsidRPr="0000590B">
        <w:t xml:space="preserve"> </w:t>
      </w:r>
      <w:r w:rsidR="00787ED7" w:rsidRPr="0000590B">
        <w:t xml:space="preserve">and </w:t>
      </w:r>
      <w:r w:rsidR="00AF7974">
        <w:t>raised</w:t>
      </w:r>
      <w:r w:rsidR="00787ED7" w:rsidRPr="0000590B">
        <w:t xml:space="preserve"> broader challenges in academic internal medicine</w:t>
      </w:r>
      <w:r w:rsidR="00002E66">
        <w:t>:</w:t>
      </w:r>
      <w:r w:rsidR="003063C9" w:rsidRPr="0000590B">
        <w:t xml:space="preserve">  </w:t>
      </w:r>
    </w:p>
    <w:p w14:paraId="789F1CE1" w14:textId="7C405B12" w:rsidR="00EE49B3" w:rsidRPr="0000590B" w:rsidRDefault="00867B26" w:rsidP="00867B26">
      <w:pPr>
        <w:pStyle w:val="NoSpacing"/>
        <w:numPr>
          <w:ilvl w:val="0"/>
          <w:numId w:val="14"/>
        </w:numPr>
      </w:pPr>
      <w:r>
        <w:t xml:space="preserve">The </w:t>
      </w:r>
      <w:r w:rsidR="00DC2ED4" w:rsidRPr="0000590B">
        <w:t xml:space="preserve">AAIM Residency Application Process Work </w:t>
      </w:r>
      <w:r>
        <w:t xml:space="preserve">Group’s efforts center on </w:t>
      </w:r>
      <w:r w:rsidR="00672E4C">
        <w:t>examining</w:t>
      </w:r>
      <w:r>
        <w:t xml:space="preserve"> the</w:t>
      </w:r>
      <w:r w:rsidR="00EF3DC9" w:rsidRPr="0000590B">
        <w:t xml:space="preserve"> rising application numbers and improv</w:t>
      </w:r>
      <w:r w:rsidR="007A1710">
        <w:t>ing</w:t>
      </w:r>
      <w:r w:rsidR="00EF3DC9" w:rsidRPr="0000590B">
        <w:t xml:space="preserve"> efficiency and equity in the match process</w:t>
      </w:r>
      <w:r w:rsidR="008D395C" w:rsidRPr="0000590B">
        <w:t xml:space="preserve">.  Dr. Parsons highlighted the work group’s </w:t>
      </w:r>
      <w:r w:rsidR="009A0EF4" w:rsidRPr="0000590B">
        <w:t>achievements</w:t>
      </w:r>
      <w:r w:rsidR="00CA3F99" w:rsidRPr="0000590B">
        <w:t xml:space="preserve">: </w:t>
      </w:r>
    </w:p>
    <w:p w14:paraId="085BD4AE" w14:textId="5ACAB33B" w:rsidR="00CA3F99" w:rsidRPr="0000590B" w:rsidRDefault="00CA3F99" w:rsidP="005C3C59">
      <w:pPr>
        <w:pStyle w:val="NoSpacing"/>
        <w:numPr>
          <w:ilvl w:val="1"/>
          <w:numId w:val="14"/>
        </w:numPr>
      </w:pPr>
      <w:r w:rsidRPr="0000590B">
        <w:t xml:space="preserve">Development of FAQs, templates, and guidance for programs and applicants regarding tiered signaling. </w:t>
      </w:r>
    </w:p>
    <w:p w14:paraId="5943E7B3" w14:textId="08F33642" w:rsidR="00CA3F99" w:rsidRPr="0000590B" w:rsidRDefault="00CA3F99" w:rsidP="005C3C59">
      <w:pPr>
        <w:pStyle w:val="NoSpacing"/>
        <w:numPr>
          <w:ilvl w:val="1"/>
          <w:numId w:val="14"/>
        </w:numPr>
      </w:pPr>
      <w:r w:rsidRPr="0000590B">
        <w:t xml:space="preserve">A webinar that centered on IMG advising and </w:t>
      </w:r>
      <w:r w:rsidR="00C9533F" w:rsidRPr="0000590B">
        <w:t xml:space="preserve">residency </w:t>
      </w:r>
      <w:r w:rsidRPr="0000590B">
        <w:t>recruitment</w:t>
      </w:r>
      <w:r w:rsidR="00C9533F" w:rsidRPr="0000590B">
        <w:t xml:space="preserve">.  </w:t>
      </w:r>
    </w:p>
    <w:p w14:paraId="21533D3B" w14:textId="47A71397" w:rsidR="00297B5C" w:rsidRPr="0000590B" w:rsidRDefault="00297B5C" w:rsidP="005C3C59">
      <w:pPr>
        <w:pStyle w:val="NoSpacing"/>
        <w:numPr>
          <w:ilvl w:val="1"/>
          <w:numId w:val="14"/>
        </w:numPr>
      </w:pPr>
      <w:r w:rsidRPr="0000590B">
        <w:t xml:space="preserve">Collaboration with </w:t>
      </w:r>
      <w:r w:rsidR="0072596E" w:rsidRPr="0000590B">
        <w:t xml:space="preserve">AAMC to </w:t>
      </w:r>
      <w:r w:rsidR="00A251CB" w:rsidRPr="0000590B">
        <w:t xml:space="preserve">enhance the Residency Explorer tool, </w:t>
      </w:r>
      <w:r w:rsidR="00BF77DD" w:rsidRPr="0000590B">
        <w:t xml:space="preserve">which </w:t>
      </w:r>
      <w:r w:rsidR="00A251CB" w:rsidRPr="0000590B">
        <w:t>include</w:t>
      </w:r>
      <w:r w:rsidR="00BF77DD" w:rsidRPr="0000590B">
        <w:t>s</w:t>
      </w:r>
      <w:r w:rsidR="00A251CB" w:rsidRPr="0000590B">
        <w:t xml:space="preserve"> its upcoming predictive probability model for interviews</w:t>
      </w:r>
      <w:r w:rsidR="00BF77DD" w:rsidRPr="0000590B">
        <w:t xml:space="preserve">.  </w:t>
      </w:r>
    </w:p>
    <w:p w14:paraId="02088A9A" w14:textId="3C38BB3B" w:rsidR="00BF77DD" w:rsidRPr="0000590B" w:rsidRDefault="00F93CA3" w:rsidP="005C3C59">
      <w:pPr>
        <w:pStyle w:val="NoSpacing"/>
        <w:numPr>
          <w:ilvl w:val="1"/>
          <w:numId w:val="14"/>
        </w:numPr>
      </w:pPr>
      <w:r w:rsidRPr="0000590B">
        <w:t xml:space="preserve">Quarterly meetings with AAMC and Thalamus </w:t>
      </w:r>
      <w:r w:rsidR="00C77B89" w:rsidRPr="0000590B">
        <w:t xml:space="preserve">to discuss and monitor program signal use, review data, </w:t>
      </w:r>
      <w:r w:rsidR="00817EDC" w:rsidRPr="0000590B">
        <w:t xml:space="preserve">recommend </w:t>
      </w:r>
      <w:r w:rsidR="006D4F89" w:rsidRPr="0000590B">
        <w:t>guidance</w:t>
      </w:r>
      <w:r w:rsidR="00817EDC" w:rsidRPr="0000590B">
        <w:t xml:space="preserve"> for the</w:t>
      </w:r>
      <w:r w:rsidR="006D4F89" w:rsidRPr="0000590B">
        <w:t xml:space="preserve"> Internal Medicine community, and </w:t>
      </w:r>
      <w:r w:rsidR="00624FB4" w:rsidRPr="0000590B">
        <w:t>formulate next steps to</w:t>
      </w:r>
      <w:r w:rsidR="00991F9C" w:rsidRPr="0000590B">
        <w:t xml:space="preserve"> make incremental changes to address application bloat.  </w:t>
      </w:r>
    </w:p>
    <w:p w14:paraId="59284369" w14:textId="0585B2C2" w:rsidR="009D14BB" w:rsidRPr="0000590B" w:rsidRDefault="003163C7" w:rsidP="002D259B">
      <w:pPr>
        <w:pStyle w:val="NoSpacing"/>
        <w:numPr>
          <w:ilvl w:val="1"/>
          <w:numId w:val="14"/>
        </w:numPr>
      </w:pPr>
      <w:r w:rsidRPr="0000590B">
        <w:t>Prefatory</w:t>
      </w:r>
      <w:r w:rsidR="00B83D53" w:rsidRPr="0000590B">
        <w:t xml:space="preserve"> discussions</w:t>
      </w:r>
      <w:r w:rsidRPr="0000590B">
        <w:t xml:space="preserve"> on challenges </w:t>
      </w:r>
      <w:r w:rsidR="009A1449" w:rsidRPr="0000590B">
        <w:t xml:space="preserve">besetting </w:t>
      </w:r>
      <w:r w:rsidRPr="0000590B">
        <w:t>preliminary program</w:t>
      </w:r>
      <w:r w:rsidR="009A1449" w:rsidRPr="0000590B">
        <w:t xml:space="preserve">, to include extracting data </w:t>
      </w:r>
      <w:r w:rsidR="009D14BB" w:rsidRPr="0000590B">
        <w:t xml:space="preserve">specific to preliminary programs.  </w:t>
      </w:r>
    </w:p>
    <w:p w14:paraId="5E32AB5B" w14:textId="79011187" w:rsidR="00567B20" w:rsidRPr="0000590B" w:rsidRDefault="000E0C46" w:rsidP="002D259B">
      <w:pPr>
        <w:pStyle w:val="NoSpacing"/>
        <w:numPr>
          <w:ilvl w:val="0"/>
          <w:numId w:val="14"/>
        </w:numPr>
      </w:pPr>
      <w:r w:rsidRPr="0000590B">
        <w:t>AAIM</w:t>
      </w:r>
      <w:r w:rsidR="00567B20" w:rsidRPr="0000590B">
        <w:t xml:space="preserve"> reviewed and updated</w:t>
      </w:r>
      <w:r w:rsidR="00844801">
        <w:t xml:space="preserve"> </w:t>
      </w:r>
      <w:r w:rsidR="00567B20" w:rsidRPr="0000590B">
        <w:t xml:space="preserve">language and programming related to </w:t>
      </w:r>
      <w:r w:rsidR="002A0545" w:rsidRPr="0000590B">
        <w:t>equity and inclusion</w:t>
      </w:r>
      <w:r w:rsidR="00567B20" w:rsidRPr="0000590B">
        <w:t xml:space="preserve"> as part of its broader 2020–2025 strategic achievements. This work continues in an ongoing assessment phase.</w:t>
      </w:r>
    </w:p>
    <w:p w14:paraId="24B6ECE9" w14:textId="58E4B705" w:rsidR="00357ED0" w:rsidRPr="0000590B" w:rsidRDefault="00357ED0" w:rsidP="00357ED0">
      <w:pPr>
        <w:pStyle w:val="NoSpacing"/>
      </w:pPr>
    </w:p>
    <w:p w14:paraId="10D50304" w14:textId="129DF20B" w:rsidR="00633915" w:rsidRPr="0000590B" w:rsidRDefault="00633915" w:rsidP="00844801">
      <w:pPr>
        <w:pStyle w:val="NoSpacing"/>
        <w:numPr>
          <w:ilvl w:val="0"/>
          <w:numId w:val="14"/>
        </w:numPr>
      </w:pPr>
      <w:r w:rsidRPr="0000590B">
        <w:lastRenderedPageBreak/>
        <w:t>There has been notable DoM leadership turnover, with 64 new IM chairs within two years. Historic data show shrinking tenure</w:t>
      </w:r>
      <w:r w:rsidR="00887E11" w:rsidRPr="0000590B">
        <w:t>.  M</w:t>
      </w:r>
      <w:r w:rsidRPr="0000590B">
        <w:t>odern chair roles have shifted, with decreased autonomy and evolving responsibilities across clinical strategy, education, research, and institutional leadership.</w:t>
      </w:r>
    </w:p>
    <w:p w14:paraId="472CF3F9" w14:textId="77777777" w:rsidR="00633915" w:rsidRPr="0000590B" w:rsidRDefault="00633915" w:rsidP="00357ED0">
      <w:pPr>
        <w:pStyle w:val="NoSpacing"/>
      </w:pPr>
    </w:p>
    <w:p w14:paraId="2A69310F" w14:textId="77777777" w:rsidR="001907D9" w:rsidRPr="0000590B" w:rsidRDefault="001907D9" w:rsidP="001907D9">
      <w:pPr>
        <w:pStyle w:val="NoSpacing"/>
        <w:rPr>
          <w:b/>
          <w:bCs/>
          <w:u w:val="single"/>
        </w:rPr>
      </w:pPr>
      <w:r w:rsidRPr="007B5250">
        <w:rPr>
          <w:b/>
          <w:bCs/>
          <w:u w:val="single"/>
        </w:rPr>
        <w:t>Association of American Medical Colleges (AAMC)</w:t>
      </w:r>
      <w:r w:rsidRPr="0000590B">
        <w:rPr>
          <w:b/>
          <w:bCs/>
          <w:u w:val="single"/>
        </w:rPr>
        <w:t xml:space="preserve"> </w:t>
      </w:r>
    </w:p>
    <w:p w14:paraId="48BDCBC5" w14:textId="54A1EEA5" w:rsidR="0017240B" w:rsidRPr="0000590B" w:rsidRDefault="00A62D26" w:rsidP="00095079">
      <w:pPr>
        <w:pStyle w:val="NoSpacing"/>
      </w:pPr>
      <w:r w:rsidRPr="0000590B">
        <w:t xml:space="preserve">Gabrielle Campbell, </w:t>
      </w:r>
      <w:r w:rsidR="00BB4EF1" w:rsidRPr="0000590B">
        <w:t xml:space="preserve">MBA, LLM </w:t>
      </w:r>
      <w:r w:rsidR="00040D43" w:rsidRPr="0000590B">
        <w:t>gave an</w:t>
      </w:r>
      <w:r w:rsidRPr="0000590B">
        <w:t xml:space="preserve"> overview of current trends</w:t>
      </w:r>
      <w:r w:rsidR="00040D43" w:rsidRPr="0000590B">
        <w:t xml:space="preserve"> and challenges, along with </w:t>
      </w:r>
      <w:r w:rsidR="009F6468" w:rsidRPr="0000590B">
        <w:t>AAMC</w:t>
      </w:r>
      <w:r w:rsidR="00BB4EF1" w:rsidRPr="0000590B">
        <w:t>’s</w:t>
      </w:r>
      <w:r w:rsidR="009F6468" w:rsidRPr="0000590B">
        <w:t xml:space="preserve"> </w:t>
      </w:r>
      <w:r w:rsidRPr="0000590B">
        <w:t>strategic initiatives</w:t>
      </w:r>
      <w:r w:rsidR="009F6468" w:rsidRPr="0000590B">
        <w:t xml:space="preserve">.  </w:t>
      </w:r>
      <w:r w:rsidR="00BB4EF1" w:rsidRPr="0000590B">
        <w:t>She highlighted</w:t>
      </w:r>
      <w:r w:rsidR="0019442E" w:rsidRPr="0000590B">
        <w:t xml:space="preserve"> developments in medical school admissions, residency application behavior, national collaborative efforts, and ongoing policy and regulatory issues affecting academic medicine</w:t>
      </w:r>
      <w:r w:rsidR="00906D4C" w:rsidRPr="0000590B">
        <w:t xml:space="preserve">: </w:t>
      </w:r>
    </w:p>
    <w:p w14:paraId="29B59D5A" w14:textId="77777777" w:rsidR="00E72F76" w:rsidRPr="00D21F5E" w:rsidRDefault="00E72F76" w:rsidP="00D21F5E">
      <w:pPr>
        <w:pStyle w:val="NoSpacing"/>
        <w:numPr>
          <w:ilvl w:val="0"/>
          <w:numId w:val="33"/>
        </w:numPr>
      </w:pPr>
      <w:r w:rsidRPr="00D21F5E">
        <w:t>Medical careers remain highly attractive, with significant upward trends in application activity.</w:t>
      </w:r>
    </w:p>
    <w:p w14:paraId="00FA50E3" w14:textId="2AA1D032" w:rsidR="00052166" w:rsidRPr="00D21F5E" w:rsidRDefault="00052166" w:rsidP="00D21F5E">
      <w:pPr>
        <w:pStyle w:val="NoSpacing"/>
        <w:numPr>
          <w:ilvl w:val="0"/>
          <w:numId w:val="33"/>
        </w:numPr>
      </w:pPr>
      <w:r w:rsidRPr="00D21F5E">
        <w:t>Residency applicants are submitting fewer applications, resulting in a 16.3% reduction in total applications and 15.2% in applicant cost savings.</w:t>
      </w:r>
    </w:p>
    <w:p w14:paraId="4CCBEFE9" w14:textId="01445F32" w:rsidR="00151DED" w:rsidRPr="00D21F5E" w:rsidRDefault="00151DED" w:rsidP="00D21F5E">
      <w:pPr>
        <w:pStyle w:val="NoSpacing"/>
        <w:numPr>
          <w:ilvl w:val="0"/>
          <w:numId w:val="33"/>
        </w:numPr>
      </w:pPr>
      <w:r w:rsidRPr="00D21F5E">
        <w:t>The Residency Explorer tool continues to grow</w:t>
      </w:r>
      <w:r w:rsidR="00655608" w:rsidRPr="00D21F5E">
        <w:t>, de</w:t>
      </w:r>
      <w:r w:rsidRPr="00D21F5E">
        <w:t>monstrating strong engagement with resources that support more informed application choices.</w:t>
      </w:r>
    </w:p>
    <w:p w14:paraId="559802B1" w14:textId="0D24F071" w:rsidR="006B16F5" w:rsidRPr="00D21F5E" w:rsidRDefault="008C477E" w:rsidP="00D21F5E">
      <w:pPr>
        <w:pStyle w:val="NoSpacing"/>
        <w:numPr>
          <w:ilvl w:val="0"/>
          <w:numId w:val="33"/>
        </w:numPr>
      </w:pPr>
      <w:r w:rsidRPr="00D21F5E">
        <w:rPr>
          <w:rStyle w:val="Strong"/>
          <w:rFonts w:cstheme="minorHAnsi"/>
          <w:b w:val="0"/>
          <w:bCs w:val="0"/>
        </w:rPr>
        <w:t>AAMC</w:t>
      </w:r>
      <w:r w:rsidRPr="00D21F5E">
        <w:rPr>
          <w:rStyle w:val="Strong"/>
          <w:rFonts w:cstheme="minorHAnsi"/>
        </w:rPr>
        <w:t xml:space="preserve"> </w:t>
      </w:r>
      <w:r w:rsidR="003062D9" w:rsidRPr="00D21F5E">
        <w:t>is advancing multiple admissions-related innovations.  The e</w:t>
      </w:r>
      <w:r w:rsidR="006B16F5" w:rsidRPr="00D21F5E">
        <w:t xml:space="preserve">xpansion of </w:t>
      </w:r>
      <w:r w:rsidR="006B16F5" w:rsidRPr="00D21F5E">
        <w:rPr>
          <w:rStyle w:val="Strong"/>
          <w:rFonts w:cstheme="minorHAnsi"/>
          <w:b w:val="0"/>
          <w:bCs w:val="0"/>
        </w:rPr>
        <w:t>Admissions Analytics</w:t>
      </w:r>
      <w:r w:rsidR="003062D9" w:rsidRPr="00D21F5E">
        <w:t xml:space="preserve"> </w:t>
      </w:r>
      <w:r w:rsidR="006B16F5" w:rsidRPr="00D21F5E">
        <w:t>support</w:t>
      </w:r>
      <w:r w:rsidR="003062D9" w:rsidRPr="00D21F5E">
        <w:t>s</w:t>
      </w:r>
      <w:r w:rsidR="006B16F5" w:rsidRPr="00D21F5E">
        <w:t xml:space="preserve"> more data</w:t>
      </w:r>
      <w:r w:rsidR="006B16F5" w:rsidRPr="00D21F5E">
        <w:noBreakHyphen/>
        <w:t>driven and equitable decision</w:t>
      </w:r>
      <w:r w:rsidR="006B16F5" w:rsidRPr="00D21F5E">
        <w:noBreakHyphen/>
        <w:t>making.</w:t>
      </w:r>
    </w:p>
    <w:p w14:paraId="5949AF00" w14:textId="77777777" w:rsidR="00AD368C" w:rsidRPr="00D21F5E" w:rsidRDefault="00AD368C" w:rsidP="00D21F5E">
      <w:pPr>
        <w:pStyle w:val="NoSpacing"/>
        <w:numPr>
          <w:ilvl w:val="0"/>
          <w:numId w:val="33"/>
        </w:numPr>
      </w:pPr>
      <w:r w:rsidRPr="00D21F5E">
        <w:t>The National Collaborative to Improve the Transition to Residency (NCITTR) aligns dozens of organizations to identify challenges, reduce duplication, accelerate shared solutions, and enhance communication across the GME transition ecosystem.</w:t>
      </w:r>
    </w:p>
    <w:p w14:paraId="3A08F72F" w14:textId="28909D14" w:rsidR="00E72F76" w:rsidRPr="00D21F5E" w:rsidRDefault="003062D9" w:rsidP="00D21F5E">
      <w:pPr>
        <w:pStyle w:val="NoSpacing"/>
        <w:numPr>
          <w:ilvl w:val="0"/>
          <w:numId w:val="33"/>
        </w:numPr>
      </w:pPr>
      <w:r w:rsidRPr="00D21F5E">
        <w:t xml:space="preserve">Ms. Campbell </w:t>
      </w:r>
      <w:r w:rsidR="00FB14E5" w:rsidRPr="00D21F5E">
        <w:t xml:space="preserve">emphasized the need </w:t>
      </w:r>
      <w:r w:rsidR="00286AC8" w:rsidRPr="00D21F5E">
        <w:t xml:space="preserve">for organizations </w:t>
      </w:r>
      <w:r w:rsidR="00FB14E5" w:rsidRPr="00D21F5E">
        <w:t>to adapt</w:t>
      </w:r>
      <w:r w:rsidR="0005135B" w:rsidRPr="00D21F5E">
        <w:t xml:space="preserve"> </w:t>
      </w:r>
      <w:r w:rsidR="00286AC8" w:rsidRPr="00D21F5E">
        <w:t xml:space="preserve">its </w:t>
      </w:r>
      <w:r w:rsidR="0005135B" w:rsidRPr="00D21F5E">
        <w:t xml:space="preserve">operations amid evolving political and legal constraints </w:t>
      </w:r>
      <w:r w:rsidR="00286AC8" w:rsidRPr="00D21F5E">
        <w:t xml:space="preserve">to </w:t>
      </w:r>
      <w:r w:rsidR="00E500A7" w:rsidRPr="00D21F5E">
        <w:t>maintain</w:t>
      </w:r>
      <w:r w:rsidR="00286AC8" w:rsidRPr="00D21F5E">
        <w:t xml:space="preserve"> momentum </w:t>
      </w:r>
      <w:r w:rsidR="002B512C" w:rsidRPr="00D21F5E">
        <w:t xml:space="preserve">to achieve </w:t>
      </w:r>
      <w:r w:rsidR="00515A4C" w:rsidRPr="00D21F5E">
        <w:t>the overall</w:t>
      </w:r>
      <w:r w:rsidR="002B2A59" w:rsidRPr="00D21F5E">
        <w:t xml:space="preserve"> </w:t>
      </w:r>
      <w:r w:rsidR="0005135B" w:rsidRPr="00D21F5E">
        <w:t>mission of improving health through academic medicine.</w:t>
      </w:r>
      <w:r w:rsidR="00515A4C" w:rsidRPr="00D21F5E">
        <w:t xml:space="preserve"> She referenced major federal regulatory concerns – including Medicaid cuts, 340B program implications, and Medicare outpatient hospital payment reforms.</w:t>
      </w:r>
    </w:p>
    <w:p w14:paraId="1D534C6C" w14:textId="3C95F3B6" w:rsidR="00A62D26" w:rsidRPr="0000590B" w:rsidRDefault="00A62D26" w:rsidP="00A62D26">
      <w:pPr>
        <w:pStyle w:val="NoSpacing"/>
      </w:pPr>
    </w:p>
    <w:p w14:paraId="6067C7E6" w14:textId="4A0B1643" w:rsidR="00CA10B8" w:rsidRPr="0000590B" w:rsidRDefault="00CA10B8" w:rsidP="00A62D26">
      <w:pPr>
        <w:pStyle w:val="NoSpacing"/>
        <w:rPr>
          <w:b/>
          <w:bCs/>
          <w:u w:val="single"/>
        </w:rPr>
      </w:pPr>
      <w:r w:rsidRPr="0000590B">
        <w:rPr>
          <w:b/>
          <w:bCs/>
          <w:u w:val="single"/>
        </w:rPr>
        <w:t>American Association of Colleges of Osteopathic Medicine (AACOM)</w:t>
      </w:r>
    </w:p>
    <w:p w14:paraId="7DABAF5F" w14:textId="0DF36179" w:rsidR="006C2FD4" w:rsidRPr="0000590B" w:rsidRDefault="00F53967" w:rsidP="00095079">
      <w:pPr>
        <w:pStyle w:val="NoSpacing"/>
      </w:pPr>
      <w:r w:rsidRPr="0000590B">
        <w:t>Robert Cain, DO</w:t>
      </w:r>
      <w:r w:rsidR="0048036A" w:rsidRPr="0000590B">
        <w:t xml:space="preserve"> and Alegneta Long, MPP</w:t>
      </w:r>
      <w:r w:rsidR="0048036A" w:rsidRPr="0000590B">
        <w:rPr>
          <w:b/>
          <w:bCs/>
          <w:i/>
          <w:iCs/>
        </w:rPr>
        <w:t xml:space="preserve"> </w:t>
      </w:r>
      <w:r w:rsidR="0048036A" w:rsidRPr="0000590B">
        <w:t>gave</w:t>
      </w:r>
      <w:r w:rsidR="006C2FD4" w:rsidRPr="0000590B">
        <w:t xml:space="preserve"> a comprehensive update </w:t>
      </w:r>
      <w:r w:rsidR="0073695F" w:rsidRPr="0000590B">
        <w:t xml:space="preserve">on the organization’s </w:t>
      </w:r>
      <w:r w:rsidR="006C2FD4" w:rsidRPr="0000590B">
        <w:t>current initiatives, the impact of Osteopathic Medical Education (OME), and ongoing efforts to strengthen the physician pipeline and support students through their transition to residency</w:t>
      </w:r>
      <w:r w:rsidR="0073695F" w:rsidRPr="0000590B">
        <w:t xml:space="preserve">: </w:t>
      </w:r>
    </w:p>
    <w:p w14:paraId="3915AF6C" w14:textId="04AC87B3" w:rsidR="001A4F40" w:rsidRPr="0000590B" w:rsidRDefault="004071F1" w:rsidP="00ED03A4">
      <w:pPr>
        <w:pStyle w:val="NoSpacing"/>
        <w:numPr>
          <w:ilvl w:val="0"/>
          <w:numId w:val="14"/>
        </w:numPr>
      </w:pPr>
      <w:r w:rsidRPr="0000590B">
        <w:t xml:space="preserve">AACOM leaders </w:t>
      </w:r>
      <w:r w:rsidR="00E820AB" w:rsidRPr="0000590B">
        <w:t>highlight</w:t>
      </w:r>
      <w:r w:rsidRPr="0000590B">
        <w:t>ed</w:t>
      </w:r>
      <w:r w:rsidR="00E820AB" w:rsidRPr="0000590B">
        <w:t xml:space="preserve"> findings from </w:t>
      </w:r>
      <w:r w:rsidRPr="0000590B">
        <w:t xml:space="preserve">their </w:t>
      </w:r>
      <w:r w:rsidR="00E820AB" w:rsidRPr="00ED03A4">
        <w:rPr>
          <w:i/>
          <w:iCs/>
        </w:rPr>
        <w:t>2025 Osteopathic Medical Education (OME) Impact Report</w:t>
      </w:r>
      <w:r w:rsidR="00E820AB" w:rsidRPr="0000590B">
        <w:t>, demonstrating OME’s influence on communities, the healthcare workforce, and national economic development.</w:t>
      </w:r>
      <w:r w:rsidRPr="0000590B">
        <w:t xml:space="preserve">  They also </w:t>
      </w:r>
      <w:r w:rsidR="00804966" w:rsidRPr="0000590B">
        <w:t xml:space="preserve">summarized AACOM’s </w:t>
      </w:r>
      <w:r w:rsidR="00DC175F" w:rsidRPr="0000590B">
        <w:t xml:space="preserve">focus areas </w:t>
      </w:r>
      <w:r w:rsidR="001A4F40" w:rsidRPr="0000590B">
        <w:t>aimed at addressing national challenges in medical education and healthcare delivery:</w:t>
      </w:r>
      <w:r w:rsidR="002F180D">
        <w:t xml:space="preserve"> a</w:t>
      </w:r>
      <w:r w:rsidR="001A4F40" w:rsidRPr="0000590B">
        <w:t>dvocacy on loan reform, forgiveness programs, and policy development</w:t>
      </w:r>
      <w:r w:rsidR="002F180D">
        <w:t xml:space="preserve">; </w:t>
      </w:r>
      <w:r w:rsidR="00ED03A4">
        <w:t>s</w:t>
      </w:r>
      <w:r w:rsidR="001A4F40" w:rsidRPr="0000590B">
        <w:t>upport for medical students through resources on affordability, admissions, and student success</w:t>
      </w:r>
      <w:r w:rsidR="00ED03A4">
        <w:t>; and l</w:t>
      </w:r>
      <w:r w:rsidR="001A4F40" w:rsidRPr="0000590B">
        <w:t>eadership development and improved engagement with federal agencies.</w:t>
      </w:r>
    </w:p>
    <w:p w14:paraId="472464FE" w14:textId="757B2BEF" w:rsidR="002F3325" w:rsidRPr="0000590B" w:rsidRDefault="00C76A03" w:rsidP="0059208F">
      <w:pPr>
        <w:pStyle w:val="ListParagraph"/>
        <w:numPr>
          <w:ilvl w:val="0"/>
          <w:numId w:val="14"/>
        </w:numPr>
        <w:rPr>
          <w:rFonts w:eastAsia="Times New Roman" w:cstheme="minorHAnsi"/>
          <w:kern w:val="0"/>
          <w14:ligatures w14:val="none"/>
        </w:rPr>
      </w:pPr>
      <w:r w:rsidRPr="0000590B">
        <w:rPr>
          <w:rFonts w:eastAsia="Times New Roman" w:cstheme="minorHAnsi"/>
          <w:kern w:val="0"/>
          <w14:ligatures w14:val="none"/>
        </w:rPr>
        <w:t xml:space="preserve">Presented their </w:t>
      </w:r>
      <w:r w:rsidR="002F3325" w:rsidRPr="0000590B">
        <w:rPr>
          <w:rFonts w:eastAsia="Times New Roman" w:cstheme="minorHAnsi"/>
          <w:kern w:val="0"/>
          <w14:ligatures w14:val="none"/>
        </w:rPr>
        <w:t>portfolio of initiatives designed to support students through the residency application and transition process.</w:t>
      </w:r>
      <w:r w:rsidRPr="0000590B">
        <w:rPr>
          <w:rFonts w:eastAsia="Times New Roman" w:cstheme="minorHAnsi"/>
          <w:kern w:val="0"/>
          <w14:ligatures w14:val="none"/>
        </w:rPr>
        <w:t xml:space="preserve">  Ms. Long </w:t>
      </w:r>
      <w:r w:rsidR="000441C4" w:rsidRPr="0000590B">
        <w:rPr>
          <w:rFonts w:eastAsia="Times New Roman" w:cstheme="minorHAnsi"/>
          <w:kern w:val="0"/>
          <w14:ligatures w14:val="none"/>
        </w:rPr>
        <w:t>touched on several initiatives, whose efforts commen</w:t>
      </w:r>
      <w:r w:rsidR="003901B5" w:rsidRPr="0000590B">
        <w:rPr>
          <w:rFonts w:eastAsia="Times New Roman" w:cstheme="minorHAnsi"/>
          <w:kern w:val="0"/>
          <w14:ligatures w14:val="none"/>
        </w:rPr>
        <w:t>ced in 2022 and continue</w:t>
      </w:r>
      <w:r w:rsidR="001A05B6" w:rsidRPr="0000590B">
        <w:rPr>
          <w:rFonts w:eastAsia="Times New Roman" w:cstheme="minorHAnsi"/>
          <w:kern w:val="0"/>
          <w14:ligatures w14:val="none"/>
        </w:rPr>
        <w:t xml:space="preserve"> into the present</w:t>
      </w:r>
      <w:r w:rsidR="00661D3A" w:rsidRPr="0000590B">
        <w:rPr>
          <w:rFonts w:eastAsia="Times New Roman" w:cstheme="minorHAnsi"/>
          <w:kern w:val="0"/>
          <w14:ligatures w14:val="none"/>
        </w:rPr>
        <w:t xml:space="preserve">.  </w:t>
      </w:r>
      <w:r w:rsidR="001A05B6" w:rsidRPr="0000590B">
        <w:rPr>
          <w:rFonts w:eastAsia="Times New Roman" w:cstheme="minorHAnsi"/>
          <w:kern w:val="0"/>
          <w14:ligatures w14:val="none"/>
        </w:rPr>
        <w:t xml:space="preserve">A notable innovation includes </w:t>
      </w:r>
      <w:r w:rsidR="00BB7236" w:rsidRPr="0000590B">
        <w:rPr>
          <w:rFonts w:eastAsia="Times New Roman" w:cstheme="minorHAnsi"/>
          <w:kern w:val="0"/>
          <w14:ligatures w14:val="none"/>
        </w:rPr>
        <w:t xml:space="preserve">ATSU-SOMA’s AI NurseBot, funded by an American Medical Association </w:t>
      </w:r>
      <w:r w:rsidR="003113BE" w:rsidRPr="0000590B">
        <w:rPr>
          <w:rFonts w:eastAsia="Times New Roman" w:cstheme="minorHAnsi"/>
          <w:kern w:val="0"/>
          <w14:ligatures w14:val="none"/>
        </w:rPr>
        <w:t xml:space="preserve">(AMA) Innovation Grant.  </w:t>
      </w:r>
    </w:p>
    <w:p w14:paraId="0CE51A5B" w14:textId="58DBF99C" w:rsidR="008B6FEB" w:rsidRPr="0000590B" w:rsidRDefault="00E0436D" w:rsidP="008B6FEB">
      <w:pPr>
        <w:pStyle w:val="NoSpacing"/>
        <w:numPr>
          <w:ilvl w:val="0"/>
          <w:numId w:val="14"/>
        </w:numPr>
        <w:rPr>
          <w:b/>
          <w:bCs/>
          <w:u w:val="single"/>
        </w:rPr>
      </w:pPr>
      <w:r w:rsidRPr="0000590B">
        <w:t xml:space="preserve">Shared </w:t>
      </w:r>
      <w:r w:rsidR="00E06E18" w:rsidRPr="0000590B">
        <w:t xml:space="preserve">the organization’s </w:t>
      </w:r>
      <w:r w:rsidR="00813D8B" w:rsidRPr="0000590B">
        <w:t xml:space="preserve">endeavor </w:t>
      </w:r>
      <w:r w:rsidR="009D1FDD" w:rsidRPr="0000590B">
        <w:t>to strengthen residency advising by addressing</w:t>
      </w:r>
      <w:r w:rsidR="000E4193" w:rsidRPr="0000590B">
        <w:t xml:space="preserve"> v</w:t>
      </w:r>
      <w:r w:rsidR="009D1FDD" w:rsidRPr="0000590B">
        <w:t>ariability in advisor training</w:t>
      </w:r>
      <w:r w:rsidR="000E4193" w:rsidRPr="0000590B">
        <w:t>, h</w:t>
      </w:r>
      <w:r w:rsidR="009D1FDD" w:rsidRPr="0000590B">
        <w:t>igh student-to-advisor ratios</w:t>
      </w:r>
      <w:r w:rsidR="000E4193" w:rsidRPr="0000590B">
        <w:t>, r</w:t>
      </w:r>
      <w:r w:rsidR="009D1FDD" w:rsidRPr="0000590B">
        <w:t>apidly shifting requirements across specialties</w:t>
      </w:r>
      <w:r w:rsidR="000E4193" w:rsidRPr="0000590B">
        <w:t>, and s</w:t>
      </w:r>
      <w:r w:rsidR="009D1FDD" w:rsidRPr="0000590B">
        <w:t>tudents’ reliance on unofficial or inconsistent sources</w:t>
      </w:r>
      <w:r w:rsidR="008C2416" w:rsidRPr="0000590B">
        <w:t xml:space="preserve">.  Of note </w:t>
      </w:r>
      <w:r w:rsidR="008B6FEB" w:rsidRPr="0000590B">
        <w:t xml:space="preserve">are their study’s outcomes on audition rotation: </w:t>
      </w:r>
    </w:p>
    <w:p w14:paraId="0FABBE8C" w14:textId="1E57BC48" w:rsidR="00A36662" w:rsidRPr="0000590B" w:rsidRDefault="00A36662" w:rsidP="008B6FEB">
      <w:pPr>
        <w:pStyle w:val="NoSpacing"/>
        <w:numPr>
          <w:ilvl w:val="1"/>
          <w:numId w:val="19"/>
        </w:numPr>
        <w:rPr>
          <w:i/>
          <w:iCs/>
        </w:rPr>
      </w:pPr>
      <w:r w:rsidRPr="00CD522E">
        <w:t>82% of students completed an audition rotation</w:t>
      </w:r>
      <w:r w:rsidR="001B1C26">
        <w:rPr>
          <w:i/>
          <w:iCs/>
        </w:rPr>
        <w:t>.</w:t>
      </w:r>
    </w:p>
    <w:p w14:paraId="4AB9BF0D" w14:textId="26DED147" w:rsidR="00A36662" w:rsidRPr="00CD522E" w:rsidRDefault="00A36662" w:rsidP="008B6FEB">
      <w:pPr>
        <w:pStyle w:val="NoSpacing"/>
        <w:numPr>
          <w:ilvl w:val="1"/>
          <w:numId w:val="14"/>
        </w:numPr>
      </w:pPr>
      <w:r w:rsidRPr="00CD522E">
        <w:t>89% matched into the same specialty as their audition</w:t>
      </w:r>
      <w:r w:rsidR="001B1C26" w:rsidRPr="00CD522E">
        <w:t>.</w:t>
      </w:r>
    </w:p>
    <w:p w14:paraId="52E3266B" w14:textId="4D0F5055" w:rsidR="00A36662" w:rsidRPr="00CD522E" w:rsidRDefault="00A36662" w:rsidP="008B6FEB">
      <w:pPr>
        <w:pStyle w:val="NoSpacing"/>
        <w:numPr>
          <w:ilvl w:val="1"/>
          <w:numId w:val="14"/>
        </w:numPr>
      </w:pPr>
      <w:r w:rsidRPr="00CD522E">
        <w:lastRenderedPageBreak/>
        <w:t>45% matched at the site where they rotated</w:t>
      </w:r>
      <w:r w:rsidR="001B1C26" w:rsidRPr="00CD522E">
        <w:t>.</w:t>
      </w:r>
    </w:p>
    <w:p w14:paraId="53678652" w14:textId="77777777" w:rsidR="00A36662" w:rsidRPr="0000590B" w:rsidRDefault="00A36662" w:rsidP="001907D9">
      <w:pPr>
        <w:pStyle w:val="NoSpacing"/>
        <w:rPr>
          <w:b/>
          <w:bCs/>
          <w:u w:val="single"/>
        </w:rPr>
      </w:pPr>
    </w:p>
    <w:p w14:paraId="2BD1ADCA" w14:textId="00273DFC" w:rsidR="002D36DC" w:rsidRPr="0000590B" w:rsidRDefault="00E57334" w:rsidP="00C126FA">
      <w:pPr>
        <w:pStyle w:val="NoSpacing"/>
        <w:rPr>
          <w:b/>
          <w:bCs/>
          <w:u w:val="single"/>
        </w:rPr>
      </w:pPr>
      <w:r w:rsidRPr="0000590B">
        <w:rPr>
          <w:b/>
          <w:bCs/>
          <w:u w:val="single"/>
        </w:rPr>
        <w:t xml:space="preserve">Accreditation </w:t>
      </w:r>
      <w:r w:rsidR="001F2D19" w:rsidRPr="0000590B">
        <w:rPr>
          <w:b/>
          <w:bCs/>
          <w:u w:val="single"/>
        </w:rPr>
        <w:t>Council for Graduate Medical Education (ACGME)</w:t>
      </w:r>
      <w:r w:rsidR="00F87140" w:rsidRPr="0000590B">
        <w:rPr>
          <w:b/>
          <w:bCs/>
          <w:u w:val="single"/>
        </w:rPr>
        <w:t>: Review Committee of Internal Medicine (RC-IM)</w:t>
      </w:r>
    </w:p>
    <w:p w14:paraId="3ADF5E89" w14:textId="0F40B6B5" w:rsidR="00095079" w:rsidRPr="0000590B" w:rsidRDefault="00422575" w:rsidP="00095079">
      <w:pPr>
        <w:pStyle w:val="NoSpacing"/>
      </w:pPr>
      <w:r w:rsidRPr="00B725DF">
        <w:t>Brooks Vaughan, MD, FACP</w:t>
      </w:r>
      <w:r w:rsidRPr="0000590B">
        <w:t xml:space="preserve"> and </w:t>
      </w:r>
      <w:r w:rsidRPr="00B725DF">
        <w:t>Jerry Vasilias, PhD</w:t>
      </w:r>
      <w:r w:rsidRPr="0000590B">
        <w:rPr>
          <w:i/>
          <w:iCs/>
        </w:rPr>
        <w:t xml:space="preserve"> shared </w:t>
      </w:r>
      <w:r w:rsidR="00220AD6" w:rsidRPr="0000590B">
        <w:t xml:space="preserve">recent developments </w:t>
      </w:r>
      <w:r w:rsidRPr="0000590B">
        <w:t>t</w:t>
      </w:r>
      <w:r w:rsidR="00095079" w:rsidRPr="0000590B">
        <w:t xml:space="preserve">hat impact </w:t>
      </w:r>
      <w:r w:rsidR="00220AD6" w:rsidRPr="0000590B">
        <w:t>ACGME</w:t>
      </w:r>
      <w:r w:rsidR="00E315BD">
        <w:t xml:space="preserve"> – including </w:t>
      </w:r>
      <w:r w:rsidR="00220AD6" w:rsidRPr="0000590B">
        <w:t xml:space="preserve">federal scrutiny, policy changes, accreditation reforms, and actions </w:t>
      </w:r>
      <w:r w:rsidR="00095079" w:rsidRPr="0000590B">
        <w:t>undertaken by the organization in response to these areas</w:t>
      </w:r>
      <w:r w:rsidR="00220AD6" w:rsidRPr="0000590B">
        <w:t xml:space="preserve">. </w:t>
      </w:r>
      <w:r w:rsidR="001562AE" w:rsidRPr="0000590B">
        <w:t>They also highlighted</w:t>
      </w:r>
      <w:r w:rsidR="00220AD6" w:rsidRPr="0000590B">
        <w:t xml:space="preserve"> broader regulatory trends and ongoing efforts to reduce burden and strengthen stakeholder engagement.</w:t>
      </w:r>
      <w:r w:rsidR="00095079" w:rsidRPr="0000590B">
        <w:t xml:space="preserve">  Federal scrutiny, legislative and regulatory actions, and shifts in the broader accreditation landscape prompted ACGME to remove DEI</w:t>
      </w:r>
      <w:r w:rsidR="00095079" w:rsidRPr="0000590B">
        <w:noBreakHyphen/>
        <w:t>related requirements and structures, streamline accreditation processes</w:t>
      </w:r>
      <w:r w:rsidR="009E22E9" w:rsidRPr="0000590B">
        <w:t xml:space="preserve">, </w:t>
      </w:r>
      <w:r w:rsidR="00043DB4" w:rsidRPr="0000590B">
        <w:t>l</w:t>
      </w:r>
      <w:r w:rsidR="00095079" w:rsidRPr="0000590B">
        <w:t xml:space="preserve">aunch a significant </w:t>
      </w:r>
      <w:r w:rsidR="002D450F" w:rsidRPr="0000590B">
        <w:t>common program requirements (</w:t>
      </w:r>
      <w:r w:rsidR="00095079" w:rsidRPr="0000590B">
        <w:t>CPR</w:t>
      </w:r>
      <w:r w:rsidR="002D450F" w:rsidRPr="0000590B">
        <w:t>)</w:t>
      </w:r>
      <w:r w:rsidR="00095079" w:rsidRPr="0000590B">
        <w:t xml:space="preserve"> overhaul, and increase transparency and engagement with stakeholders: </w:t>
      </w:r>
    </w:p>
    <w:p w14:paraId="319FC6CE" w14:textId="1D9EE55B" w:rsidR="00461BE6" w:rsidRPr="0000590B" w:rsidRDefault="00461BE6" w:rsidP="009651A9">
      <w:pPr>
        <w:pStyle w:val="NoSpacing"/>
        <w:numPr>
          <w:ilvl w:val="0"/>
          <w:numId w:val="14"/>
        </w:numPr>
      </w:pPr>
      <w:r w:rsidRPr="0000590B">
        <w:t>Between mid</w:t>
      </w:r>
      <w:r w:rsidRPr="0000590B">
        <w:noBreakHyphen/>
        <w:t>March and late September 2025, ACGME enacted several rapid and significant changes:</w:t>
      </w:r>
    </w:p>
    <w:p w14:paraId="659FA4A5" w14:textId="77777777" w:rsidR="00B233E8" w:rsidRPr="0000590B" w:rsidRDefault="00461BE6" w:rsidP="00125CAE">
      <w:pPr>
        <w:pStyle w:val="NoSpacing"/>
        <w:numPr>
          <w:ilvl w:val="0"/>
          <w:numId w:val="21"/>
        </w:numPr>
      </w:pPr>
      <w:r w:rsidRPr="0000590B">
        <w:t>Removal of DEI</w:t>
      </w:r>
      <w:r w:rsidRPr="0000590B">
        <w:noBreakHyphen/>
        <w:t>related elements, including survey questions, suspension of DEI program requirements, and closure of the ACGME Department of DEI</w:t>
      </w:r>
      <w:r w:rsidR="00333208" w:rsidRPr="0000590B">
        <w:t xml:space="preserve">. </w:t>
      </w:r>
    </w:p>
    <w:p w14:paraId="57ED8A86" w14:textId="2C283D38" w:rsidR="003C38A8" w:rsidRPr="0000590B" w:rsidRDefault="00461BE6" w:rsidP="003C38A8">
      <w:pPr>
        <w:pStyle w:val="NoSpacing"/>
        <w:numPr>
          <w:ilvl w:val="0"/>
          <w:numId w:val="21"/>
        </w:numPr>
      </w:pPr>
      <w:r w:rsidRPr="0000590B">
        <w:t>Actions to reduce the burden of accreditation, including a June letter outlining administrative simplifications and confirmation that accreditation fees would not increase.</w:t>
      </w:r>
      <w:r w:rsidRPr="0000590B">
        <w:br/>
        <w:t>Revisions to remove restrictive specialty</w:t>
      </w:r>
      <w:r w:rsidRPr="0000590B">
        <w:noBreakHyphen/>
        <w:t>specific language and expand flexibility for faculty qualifications and resident transfers</w:t>
      </w:r>
      <w:r w:rsidR="00B233E8" w:rsidRPr="0000590B">
        <w:t xml:space="preserve">. </w:t>
      </w:r>
    </w:p>
    <w:p w14:paraId="14A9E9EF" w14:textId="6AA2F3BB" w:rsidR="00EA229A" w:rsidRPr="0000590B" w:rsidRDefault="00EA229A" w:rsidP="00123E67">
      <w:pPr>
        <w:pStyle w:val="NoSpacing"/>
        <w:numPr>
          <w:ilvl w:val="0"/>
          <w:numId w:val="14"/>
        </w:numPr>
      </w:pPr>
      <w:r w:rsidRPr="0000590B">
        <w:t>The ACGME launched a major multi</w:t>
      </w:r>
      <w:r w:rsidRPr="0000590B">
        <w:noBreakHyphen/>
        <w:t>year revision of the CPRs:</w:t>
      </w:r>
    </w:p>
    <w:p w14:paraId="4E0345A2" w14:textId="77777777" w:rsidR="00D0793C" w:rsidRPr="0000590B" w:rsidRDefault="00EA229A" w:rsidP="00CB5E39">
      <w:pPr>
        <w:pStyle w:val="NoSpacing"/>
        <w:numPr>
          <w:ilvl w:val="0"/>
          <w:numId w:val="23"/>
        </w:numPr>
        <w:rPr>
          <w:b/>
          <w:bCs/>
          <w:u w:val="single"/>
        </w:rPr>
      </w:pPr>
      <w:r w:rsidRPr="0000590B">
        <w:t>Broad community surveys addressed issues including scholarly activity, readiness for autonomous practice, work hours, faculty ratios, well</w:t>
      </w:r>
      <w:r w:rsidRPr="0000590B">
        <w:noBreakHyphen/>
        <w:t>being, AI, nutrition, and burden reduction.</w:t>
      </w:r>
    </w:p>
    <w:p w14:paraId="22921094" w14:textId="77777777" w:rsidR="006A36B8" w:rsidRPr="0000590B" w:rsidRDefault="00EA229A" w:rsidP="00DC65FF">
      <w:pPr>
        <w:pStyle w:val="NoSpacing"/>
        <w:numPr>
          <w:ilvl w:val="0"/>
          <w:numId w:val="23"/>
        </w:numPr>
        <w:rPr>
          <w:b/>
          <w:bCs/>
          <w:u w:val="single"/>
        </w:rPr>
      </w:pPr>
      <w:r w:rsidRPr="0000590B">
        <w:t>Targeted surveys replaced previous “position papers” from stakeholder societies, enabling quantitative analysis of preferences on key topics such as scholarly activity, FTE, and duty hours.</w:t>
      </w:r>
    </w:p>
    <w:p w14:paraId="5B42E182" w14:textId="2C4D500A" w:rsidR="00C24786" w:rsidRPr="0000590B" w:rsidRDefault="00EA229A" w:rsidP="002B7565">
      <w:pPr>
        <w:pStyle w:val="NoSpacing"/>
        <w:numPr>
          <w:ilvl w:val="0"/>
          <w:numId w:val="23"/>
        </w:numPr>
        <w:rPr>
          <w:b/>
          <w:bCs/>
          <w:u w:val="single"/>
        </w:rPr>
      </w:pPr>
      <w:r w:rsidRPr="0000590B">
        <w:t>Consistent with both internal priorities and external pressure, ACGME pursued reductions in</w:t>
      </w:r>
      <w:r w:rsidR="00C24786" w:rsidRPr="0000590B">
        <w:t xml:space="preserve"> r</w:t>
      </w:r>
      <w:r w:rsidRPr="0000590B">
        <w:t xml:space="preserve">equirement </w:t>
      </w:r>
      <w:r w:rsidR="00C24786" w:rsidRPr="0000590B">
        <w:t>b</w:t>
      </w:r>
      <w:r w:rsidRPr="0000590B">
        <w:t>urden</w:t>
      </w:r>
      <w:r w:rsidR="00C24786" w:rsidRPr="0000590B">
        <w:t>, i</w:t>
      </w:r>
      <w:r w:rsidRPr="0000590B">
        <w:t>dentification and removal of requirements not essential for accreditation</w:t>
      </w:r>
      <w:r w:rsidR="00C24786" w:rsidRPr="0000590B">
        <w:t xml:space="preserve">, and </w:t>
      </w:r>
      <w:r w:rsidRPr="0000590B">
        <w:t>consolida</w:t>
      </w:r>
      <w:r w:rsidR="008A658E">
        <w:t xml:space="preserve">ted </w:t>
      </w:r>
      <w:r w:rsidRPr="0000590B">
        <w:t>already</w:t>
      </w:r>
      <w:r w:rsidR="008A658E">
        <w:t>-</w:t>
      </w:r>
      <w:r w:rsidRPr="0000590B">
        <w:t>reduced CPR volume by 25%.</w:t>
      </w:r>
    </w:p>
    <w:p w14:paraId="60F9C2DC" w14:textId="30431856" w:rsidR="00EA229A" w:rsidRPr="0000590B" w:rsidRDefault="00EA229A" w:rsidP="004F7E36">
      <w:pPr>
        <w:pStyle w:val="NoSpacing"/>
        <w:numPr>
          <w:ilvl w:val="0"/>
          <w:numId w:val="26"/>
        </w:numPr>
      </w:pPr>
      <w:r w:rsidRPr="0000590B">
        <w:t>Eliminated ADS reporting for faculty scholarly activity, faculty hours, PEC and CCC membership.</w:t>
      </w:r>
    </w:p>
    <w:p w14:paraId="1ECB8505" w14:textId="4578C9A3" w:rsidR="00EA229A" w:rsidRPr="0000590B" w:rsidRDefault="00EA229A" w:rsidP="008B03AD">
      <w:pPr>
        <w:pStyle w:val="NoSpacing"/>
        <w:numPr>
          <w:ilvl w:val="0"/>
          <w:numId w:val="14"/>
        </w:numPr>
      </w:pPr>
      <w:r w:rsidRPr="0000590B">
        <w:t>ACGME expanded mechanisms for communication and transparency:</w:t>
      </w:r>
      <w:r w:rsidR="003159F2" w:rsidRPr="0000590B">
        <w:t xml:space="preserve"> m</w:t>
      </w:r>
      <w:r w:rsidRPr="0000590B">
        <w:t>onthly Listening, Information, News, Collaboration</w:t>
      </w:r>
      <w:r w:rsidR="003159F2" w:rsidRPr="0000590B">
        <w:t xml:space="preserve"> (LINC)</w:t>
      </w:r>
      <w:r w:rsidRPr="0000590B">
        <w:t xml:space="preserve"> sessions</w:t>
      </w:r>
      <w:r w:rsidR="003159F2" w:rsidRPr="0000590B">
        <w:t xml:space="preserve"> and o</w:t>
      </w:r>
      <w:r w:rsidRPr="0000590B">
        <w:t xml:space="preserve">ffice hours for site visits, </w:t>
      </w:r>
      <w:r w:rsidR="00C126FA" w:rsidRPr="0000590B">
        <w:t>non-standard training (</w:t>
      </w:r>
      <w:r w:rsidRPr="0000590B">
        <w:t>NST</w:t>
      </w:r>
      <w:r w:rsidR="00C126FA" w:rsidRPr="0000590B">
        <w:t>)</w:t>
      </w:r>
      <w:r w:rsidRPr="0000590B">
        <w:t>, and medically underserved areas.</w:t>
      </w:r>
      <w:r w:rsidRPr="0000590B">
        <w:br/>
      </w:r>
    </w:p>
    <w:p w14:paraId="59B0554B" w14:textId="00B13D5B" w:rsidR="003E10FF" w:rsidRPr="0000590B" w:rsidRDefault="001565B1" w:rsidP="00FD24F5">
      <w:pPr>
        <w:pStyle w:val="NoSpacing"/>
        <w:ind w:left="0"/>
        <w:rPr>
          <w:b/>
          <w:bCs/>
          <w:u w:val="single"/>
        </w:rPr>
      </w:pPr>
      <w:r w:rsidRPr="0000590B">
        <w:rPr>
          <w:b/>
          <w:bCs/>
          <w:u w:val="single"/>
        </w:rPr>
        <w:t xml:space="preserve">Intealth </w:t>
      </w:r>
    </w:p>
    <w:p w14:paraId="6F372692" w14:textId="5EE5BB99" w:rsidR="00507404" w:rsidRPr="0000590B" w:rsidRDefault="00FD24F5" w:rsidP="00507404">
      <w:pPr>
        <w:ind w:left="0"/>
        <w:rPr>
          <w:rFonts w:cstheme="minorHAnsi"/>
        </w:rPr>
      </w:pPr>
      <w:r w:rsidRPr="0000590B">
        <w:rPr>
          <w:rFonts w:cstheme="minorHAnsi"/>
        </w:rPr>
        <w:t>Eric S. Holmboe, MD, MACP, FRCP</w:t>
      </w:r>
      <w:r w:rsidR="00507404" w:rsidRPr="0000590B">
        <w:rPr>
          <w:rFonts w:cstheme="minorHAnsi"/>
        </w:rPr>
        <w:t xml:space="preserve"> and Tracy Wallowicz, MLS gave a comprehensive update on major developments affecting International Medical Graduates</w:t>
      </w:r>
      <w:r w:rsidR="00507404" w:rsidRPr="0000590B">
        <w:rPr>
          <w:rFonts w:cstheme="minorHAnsi"/>
          <w:b/>
          <w:bCs/>
        </w:rPr>
        <w:t xml:space="preserve"> </w:t>
      </w:r>
      <w:r w:rsidR="00507404" w:rsidRPr="0000590B">
        <w:rPr>
          <w:rFonts w:cstheme="minorHAnsi"/>
        </w:rPr>
        <w:t>(IMGs) in the United States, outlining recent federal policies, immigration challenges, trends in residency applications, and regulatory changes that impact the IMG experience:</w:t>
      </w:r>
    </w:p>
    <w:p w14:paraId="6DD60CA1" w14:textId="248DB2FC" w:rsidR="00F64C17" w:rsidRPr="0000590B" w:rsidRDefault="00F64C17" w:rsidP="00F64C17">
      <w:pPr>
        <w:pStyle w:val="ListParagraph"/>
        <w:numPr>
          <w:ilvl w:val="0"/>
          <w:numId w:val="14"/>
        </w:numPr>
        <w:rPr>
          <w:rFonts w:cstheme="minorHAnsi"/>
        </w:rPr>
      </w:pPr>
      <w:r w:rsidRPr="0000590B">
        <w:rPr>
          <w:rFonts w:cstheme="minorHAnsi"/>
        </w:rPr>
        <w:t xml:space="preserve">Appointed </w:t>
      </w:r>
      <w:r w:rsidR="00FB3E58" w:rsidRPr="0000590B">
        <w:rPr>
          <w:rFonts w:cstheme="minorHAnsi"/>
        </w:rPr>
        <w:t>Catherine E. Apaloo, MD</w:t>
      </w:r>
      <w:r w:rsidR="00DF6635">
        <w:rPr>
          <w:rFonts w:cstheme="minorHAnsi"/>
        </w:rPr>
        <w:t>,</w:t>
      </w:r>
      <w:r w:rsidR="00FB3E58" w:rsidRPr="0000590B">
        <w:rPr>
          <w:rFonts w:cstheme="minorHAnsi"/>
        </w:rPr>
        <w:t xml:space="preserve"> FACP </w:t>
      </w:r>
      <w:r w:rsidRPr="0000590B">
        <w:rPr>
          <w:rFonts w:cstheme="minorHAnsi"/>
        </w:rPr>
        <w:t>as the inaugural Senior Vice President and Chief IMG Experience Officer, signaling a strengthened focus on enhancing IMG engagement and cross</w:t>
      </w:r>
      <w:r w:rsidRPr="0000590B">
        <w:rPr>
          <w:rFonts w:cstheme="minorHAnsi"/>
        </w:rPr>
        <w:noBreakHyphen/>
        <w:t xml:space="preserve">functional support within the organization. </w:t>
      </w:r>
    </w:p>
    <w:p w14:paraId="45887197" w14:textId="3BBC2E92" w:rsidR="002445A5" w:rsidRPr="005F4018" w:rsidRDefault="002445A5" w:rsidP="002445A5">
      <w:pPr>
        <w:pStyle w:val="ListParagraph"/>
        <w:numPr>
          <w:ilvl w:val="0"/>
          <w:numId w:val="14"/>
        </w:numPr>
        <w:spacing w:line="300" w:lineRule="atLeast"/>
        <w:rPr>
          <w:rFonts w:cstheme="minorHAnsi"/>
        </w:rPr>
      </w:pPr>
      <w:r w:rsidRPr="005F4018">
        <w:rPr>
          <w:rStyle w:val="Strong"/>
          <w:rFonts w:cstheme="minorHAnsi"/>
          <w:b w:val="0"/>
          <w:bCs w:val="0"/>
        </w:rPr>
        <w:t xml:space="preserve">Visa appointment pause due to new social media–based security vetting </w:t>
      </w:r>
      <w:r w:rsidRPr="005F4018">
        <w:rPr>
          <w:rFonts w:cstheme="minorHAnsi"/>
        </w:rPr>
        <w:t>which temporarily halted scheduling and delayed start dates for some J</w:t>
      </w:r>
      <w:r w:rsidRPr="005F4018">
        <w:rPr>
          <w:rFonts w:cstheme="minorHAnsi"/>
        </w:rPr>
        <w:noBreakHyphen/>
        <w:t>1 physicians; appointments resumed June 18 with priority for J</w:t>
      </w:r>
      <w:r w:rsidRPr="005F4018">
        <w:rPr>
          <w:rFonts w:cstheme="minorHAnsi"/>
        </w:rPr>
        <w:noBreakHyphen/>
        <w:t xml:space="preserve">1 applicants. </w:t>
      </w:r>
    </w:p>
    <w:p w14:paraId="1E7A8DC4" w14:textId="7461DD04" w:rsidR="002445A5" w:rsidRPr="005F4018" w:rsidRDefault="002445A5" w:rsidP="002445A5">
      <w:pPr>
        <w:pStyle w:val="ListParagraph"/>
        <w:numPr>
          <w:ilvl w:val="0"/>
          <w:numId w:val="14"/>
        </w:numPr>
        <w:spacing w:line="300" w:lineRule="atLeast"/>
        <w:rPr>
          <w:rFonts w:cstheme="minorHAnsi"/>
        </w:rPr>
      </w:pPr>
      <w:r w:rsidRPr="005F4018">
        <w:rPr>
          <w:rStyle w:val="Strong"/>
          <w:rFonts w:cstheme="minorHAnsi"/>
          <w:b w:val="0"/>
          <w:bCs w:val="0"/>
        </w:rPr>
        <w:lastRenderedPageBreak/>
        <w:t>June 2025 Presidential Proclamation imposing a Travel Ban</w:t>
      </w:r>
      <w:r w:rsidRPr="005F4018">
        <w:rPr>
          <w:rFonts w:cstheme="minorHAnsi"/>
          <w:b/>
          <w:bCs/>
        </w:rPr>
        <w:t xml:space="preserve">, </w:t>
      </w:r>
      <w:r w:rsidRPr="005F4018">
        <w:rPr>
          <w:rFonts w:cstheme="minorHAnsi"/>
        </w:rPr>
        <w:t xml:space="preserve">restricting entry for individuals from multiple countries, including full suspensions and partial suspensions. Intealth is sponsoring </w:t>
      </w:r>
      <w:r w:rsidRPr="005F4018">
        <w:rPr>
          <w:rStyle w:val="Strong"/>
          <w:rFonts w:cstheme="minorHAnsi"/>
          <w:b w:val="0"/>
          <w:bCs w:val="0"/>
        </w:rPr>
        <w:t>117 initial applicants from travel</w:t>
      </w:r>
      <w:r w:rsidRPr="005F4018">
        <w:rPr>
          <w:rStyle w:val="Strong"/>
          <w:rFonts w:cstheme="minorHAnsi"/>
          <w:b w:val="0"/>
          <w:bCs w:val="0"/>
        </w:rPr>
        <w:noBreakHyphen/>
        <w:t>ban countries</w:t>
      </w:r>
      <w:r w:rsidRPr="005F4018">
        <w:rPr>
          <w:rFonts w:cstheme="minorHAnsi"/>
          <w:b/>
          <w:bCs/>
        </w:rPr>
        <w:t xml:space="preserve">, </w:t>
      </w:r>
      <w:r w:rsidRPr="005F4018">
        <w:rPr>
          <w:rFonts w:cstheme="minorHAnsi"/>
        </w:rPr>
        <w:t xml:space="preserve">with more than half receiving visas before the ban. </w:t>
      </w:r>
    </w:p>
    <w:p w14:paraId="5E9D5EDC" w14:textId="008042EF" w:rsidR="002445A5" w:rsidRPr="005F4018" w:rsidRDefault="002445A5" w:rsidP="002445A5">
      <w:pPr>
        <w:pStyle w:val="ListParagraph"/>
        <w:numPr>
          <w:ilvl w:val="0"/>
          <w:numId w:val="14"/>
        </w:numPr>
        <w:spacing w:line="300" w:lineRule="atLeast"/>
        <w:rPr>
          <w:rFonts w:cstheme="minorHAnsi"/>
          <w:b/>
          <w:bCs/>
        </w:rPr>
      </w:pPr>
      <w:r w:rsidRPr="005F4018">
        <w:rPr>
          <w:rStyle w:val="Strong"/>
          <w:rFonts w:cstheme="minorHAnsi"/>
          <w:b w:val="0"/>
          <w:bCs w:val="0"/>
        </w:rPr>
        <w:t>Renewed effort to eliminate “Duration of Status”</w:t>
      </w:r>
      <w:r w:rsidRPr="005F4018">
        <w:rPr>
          <w:rFonts w:cstheme="minorHAnsi"/>
          <w:b/>
          <w:bCs/>
        </w:rPr>
        <w:t xml:space="preserve"> </w:t>
      </w:r>
      <w:r w:rsidRPr="005F4018">
        <w:rPr>
          <w:rFonts w:cstheme="minorHAnsi"/>
        </w:rPr>
        <w:t>in favor of fixed admission periods for students and exchange visitors—potentially altering how IMGs maintain lawful status.</w:t>
      </w:r>
      <w:r w:rsidRPr="005F4018">
        <w:rPr>
          <w:rFonts w:cstheme="minorHAnsi"/>
          <w:b/>
          <w:bCs/>
        </w:rPr>
        <w:t xml:space="preserve"> </w:t>
      </w:r>
    </w:p>
    <w:p w14:paraId="564D02C6" w14:textId="4EFD413C" w:rsidR="002445A5" w:rsidRPr="005F4018" w:rsidRDefault="002445A5" w:rsidP="002445A5">
      <w:pPr>
        <w:pStyle w:val="ListParagraph"/>
        <w:numPr>
          <w:ilvl w:val="0"/>
          <w:numId w:val="14"/>
        </w:numPr>
        <w:spacing w:line="300" w:lineRule="atLeast"/>
        <w:rPr>
          <w:rFonts w:cstheme="minorHAnsi"/>
        </w:rPr>
      </w:pPr>
      <w:r w:rsidRPr="005F4018">
        <w:rPr>
          <w:rStyle w:val="Strong"/>
          <w:rFonts w:cstheme="minorHAnsi"/>
          <w:b w:val="0"/>
          <w:bCs w:val="0"/>
        </w:rPr>
        <w:t>A new H</w:t>
      </w:r>
      <w:r w:rsidRPr="005F4018">
        <w:rPr>
          <w:rStyle w:val="Strong"/>
          <w:rFonts w:cstheme="minorHAnsi"/>
          <w:b w:val="0"/>
          <w:bCs w:val="0"/>
        </w:rPr>
        <w:noBreakHyphen/>
        <w:t xml:space="preserve">1B $100,000 fee </w:t>
      </w:r>
      <w:r w:rsidRPr="005F4018">
        <w:rPr>
          <w:rFonts w:cstheme="minorHAnsi"/>
        </w:rPr>
        <w:t>applied to new petitions from abroad, with employers required to absorb costs; exemptions and a national interest waiver exist but remain uncertain. A lawsuit challenging the proclamation was filed October 3, 2025.</w:t>
      </w:r>
    </w:p>
    <w:p w14:paraId="5206503A" w14:textId="539445AE" w:rsidR="003D5DF2" w:rsidRPr="005F4018" w:rsidRDefault="003D5DF2" w:rsidP="003D5DF2">
      <w:pPr>
        <w:pStyle w:val="ListParagraph"/>
        <w:numPr>
          <w:ilvl w:val="0"/>
          <w:numId w:val="14"/>
        </w:numPr>
        <w:spacing w:line="300" w:lineRule="atLeast"/>
        <w:rPr>
          <w:rFonts w:eastAsia="Times New Roman" w:cstheme="minorHAnsi"/>
          <w:kern w:val="0"/>
          <w14:ligatures w14:val="none"/>
        </w:rPr>
      </w:pPr>
      <w:r w:rsidRPr="005F4018">
        <w:rPr>
          <w:rFonts w:eastAsia="Times New Roman" w:cstheme="minorHAnsi"/>
          <w:kern w:val="0"/>
          <w14:ligatures w14:val="none"/>
        </w:rPr>
        <w:t xml:space="preserve">A significant structural change occurred with an interagency agreement transferring management support for the National Committee on Foreign Medical Education and Accreditation (NCFMEA) from the Department of Education to </w:t>
      </w:r>
      <w:r w:rsidR="00B52735" w:rsidRPr="005F4018">
        <w:rPr>
          <w:rFonts w:eastAsia="Times New Roman" w:cstheme="minorHAnsi"/>
          <w:kern w:val="0"/>
          <w14:ligatures w14:val="none"/>
        </w:rPr>
        <w:t>the Department of Health and Human Services (</w:t>
      </w:r>
      <w:r w:rsidRPr="005F4018">
        <w:rPr>
          <w:rFonts w:eastAsia="Times New Roman" w:cstheme="minorHAnsi"/>
          <w:kern w:val="0"/>
          <w14:ligatures w14:val="none"/>
        </w:rPr>
        <w:t>HHS</w:t>
      </w:r>
      <w:r w:rsidR="00B52735" w:rsidRPr="005F4018">
        <w:rPr>
          <w:rFonts w:eastAsia="Times New Roman" w:cstheme="minorHAnsi"/>
          <w:kern w:val="0"/>
          <w14:ligatures w14:val="none"/>
        </w:rPr>
        <w:t>)</w:t>
      </w:r>
      <w:r w:rsidRPr="005F4018">
        <w:rPr>
          <w:rFonts w:eastAsia="Times New Roman" w:cstheme="minorHAnsi"/>
          <w:kern w:val="0"/>
          <w14:ligatures w14:val="none"/>
        </w:rPr>
        <w:t>.</w:t>
      </w:r>
    </w:p>
    <w:p w14:paraId="55E0AAA8" w14:textId="77777777" w:rsidR="00A74B2A" w:rsidRPr="005F4018" w:rsidRDefault="00A74B2A" w:rsidP="00A74B2A">
      <w:pPr>
        <w:pStyle w:val="ListParagraph"/>
        <w:numPr>
          <w:ilvl w:val="0"/>
          <w:numId w:val="14"/>
        </w:numPr>
        <w:spacing w:line="300" w:lineRule="atLeast"/>
        <w:rPr>
          <w:rFonts w:eastAsia="Times New Roman" w:cstheme="minorHAnsi"/>
          <w:kern w:val="0"/>
          <w14:ligatures w14:val="none"/>
        </w:rPr>
      </w:pPr>
      <w:r w:rsidRPr="005F4018">
        <w:rPr>
          <w:rFonts w:eastAsia="Times New Roman" w:cstheme="minorHAnsi"/>
          <w:kern w:val="0"/>
          <w14:ligatures w14:val="none"/>
        </w:rPr>
        <w:t>Match statistics show record participation from Non</w:t>
      </w:r>
      <w:r w:rsidRPr="005F4018">
        <w:rPr>
          <w:rFonts w:eastAsia="Times New Roman" w:cstheme="minorHAnsi"/>
          <w:kern w:val="0"/>
          <w14:ligatures w14:val="none"/>
        </w:rPr>
        <w:noBreakHyphen/>
        <w:t>US IMGs (6,653 matched).</w:t>
      </w:r>
    </w:p>
    <w:p w14:paraId="426431FC" w14:textId="77777777" w:rsidR="007F64A8" w:rsidRPr="005F4018" w:rsidRDefault="007F64A8" w:rsidP="007F64A8">
      <w:pPr>
        <w:pStyle w:val="ListParagraph"/>
        <w:numPr>
          <w:ilvl w:val="0"/>
          <w:numId w:val="14"/>
        </w:numPr>
        <w:spacing w:line="300" w:lineRule="atLeast"/>
        <w:rPr>
          <w:rFonts w:eastAsia="Times New Roman" w:cstheme="minorHAnsi"/>
          <w:kern w:val="0"/>
          <w14:ligatures w14:val="none"/>
        </w:rPr>
      </w:pPr>
      <w:r w:rsidRPr="005F4018">
        <w:rPr>
          <w:rFonts w:eastAsia="Times New Roman" w:cstheme="minorHAnsi"/>
          <w:kern w:val="0"/>
          <w14:ligatures w14:val="none"/>
        </w:rPr>
        <w:t>Year</w:t>
      </w:r>
      <w:r w:rsidRPr="005F4018">
        <w:rPr>
          <w:rFonts w:eastAsia="Times New Roman" w:cstheme="minorHAnsi"/>
          <w:kern w:val="0"/>
          <w14:ligatures w14:val="none"/>
        </w:rPr>
        <w:noBreakHyphen/>
        <w:t>over</w:t>
      </w:r>
      <w:r w:rsidRPr="005F4018">
        <w:rPr>
          <w:rFonts w:eastAsia="Times New Roman" w:cstheme="minorHAnsi"/>
          <w:kern w:val="0"/>
          <w14:ligatures w14:val="none"/>
        </w:rPr>
        <w:noBreakHyphen/>
        <w:t>year applicant volumes remain steady, with IMGs representing 40% of all ERAS applicants in 2026, averaging 117 applications per person.</w:t>
      </w:r>
    </w:p>
    <w:p w14:paraId="40B949B4" w14:textId="77777777" w:rsidR="00164313" w:rsidRPr="0000590B" w:rsidRDefault="00164313" w:rsidP="00164313">
      <w:pPr>
        <w:pStyle w:val="ListParagraph"/>
        <w:numPr>
          <w:ilvl w:val="0"/>
          <w:numId w:val="14"/>
        </w:numPr>
        <w:spacing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5F4018">
        <w:rPr>
          <w:rFonts w:eastAsia="Times New Roman" w:cstheme="minorHAnsi"/>
          <w:kern w:val="0"/>
          <w14:ligatures w14:val="none"/>
        </w:rPr>
        <w:t>USMLE co</w:t>
      </w:r>
      <w:r w:rsidRPr="005F4018">
        <w:rPr>
          <w:rFonts w:eastAsia="Times New Roman" w:cstheme="minorHAnsi"/>
          <w:kern w:val="0"/>
          <w14:ligatures w14:val="none"/>
        </w:rPr>
        <w:noBreakHyphen/>
        <w:t>sponsors FSMB and NBME plan to centralize all USMLE service functions, transitioning services currently provided by ECFMG for IMGs. This represents a major operational shift for how IMGs will engage with USMLE registration and related services</w:t>
      </w:r>
      <w:r w:rsidRPr="0000590B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.</w:t>
      </w:r>
    </w:p>
    <w:p w14:paraId="23AD7610" w14:textId="77777777" w:rsidR="0060025D" w:rsidRPr="0000590B" w:rsidRDefault="0060025D" w:rsidP="0060025D">
      <w:pPr>
        <w:pStyle w:val="NoSpacing"/>
        <w:ind w:left="0"/>
        <w:rPr>
          <w:b/>
          <w:bCs/>
          <w:u w:val="single"/>
        </w:rPr>
      </w:pPr>
    </w:p>
    <w:p w14:paraId="0DE63A1D" w14:textId="671820C1" w:rsidR="0060025D" w:rsidRPr="0000590B" w:rsidRDefault="0060025D" w:rsidP="0060025D">
      <w:pPr>
        <w:pStyle w:val="NoSpacing"/>
        <w:ind w:left="0"/>
        <w:rPr>
          <w:b/>
          <w:bCs/>
          <w:u w:val="single"/>
        </w:rPr>
      </w:pPr>
      <w:r w:rsidRPr="0000590B">
        <w:rPr>
          <w:b/>
          <w:bCs/>
          <w:u w:val="single"/>
        </w:rPr>
        <w:t>American Medical Association (AMA)</w:t>
      </w:r>
    </w:p>
    <w:p w14:paraId="5F487F7B" w14:textId="753FF36C" w:rsidR="00497875" w:rsidRPr="0000590B" w:rsidRDefault="00D5665C" w:rsidP="00497875">
      <w:pPr>
        <w:ind w:left="0"/>
      </w:pPr>
      <w:r w:rsidRPr="0000590B">
        <w:rPr>
          <w:rFonts w:cstheme="minorHAnsi"/>
        </w:rPr>
        <w:t xml:space="preserve">Sanjay V. Desai, MD </w:t>
      </w:r>
      <w:r w:rsidRPr="0000590B">
        <w:t>updated the advisory board on AMA</w:t>
      </w:r>
      <w:r w:rsidR="006E16DC" w:rsidRPr="0000590B">
        <w:t>’s</w:t>
      </w:r>
      <w:r w:rsidRPr="0000590B">
        <w:t xml:space="preserve"> medical education activities</w:t>
      </w:r>
      <w:r w:rsidR="00805D1D">
        <w:t xml:space="preserve">: </w:t>
      </w:r>
      <w:r w:rsidRPr="0000590B">
        <w:t>grant programs, conferences, resources, and policy efforts aimed at transforming medical education across the continuum</w:t>
      </w:r>
      <w:r w:rsidR="00497875" w:rsidRPr="0000590B">
        <w:t>.  AMA's medical education work reflects a strategic focus on precision education, coaching, health systems science, artificial intelligence, and equity:</w:t>
      </w:r>
    </w:p>
    <w:p w14:paraId="7CF8B218" w14:textId="67DC18AB" w:rsidR="00163E25" w:rsidRPr="00002E66" w:rsidRDefault="0035617B" w:rsidP="00163E25">
      <w:pPr>
        <w:pStyle w:val="ListParagraph"/>
        <w:numPr>
          <w:ilvl w:val="0"/>
          <w:numId w:val="14"/>
        </w:numPr>
        <w:rPr>
          <w:rFonts w:cstheme="minorHAnsi"/>
        </w:rPr>
      </w:pPr>
      <w:r w:rsidRPr="00002E66">
        <w:rPr>
          <w:rFonts w:cstheme="minorHAnsi"/>
        </w:rPr>
        <w:t xml:space="preserve">AMA’s ChangeMedEd® initiative launched a major Precision Education portfolio in 2025.  </w:t>
      </w:r>
      <w:r w:rsidR="00163E25" w:rsidRPr="00002E66">
        <w:rPr>
          <w:rFonts w:cstheme="minorHAnsi"/>
        </w:rPr>
        <w:t xml:space="preserve">Dr. Desai highlighted a collaboration with </w:t>
      </w:r>
      <w:r w:rsidR="00163E25" w:rsidRPr="00002E66">
        <w:rPr>
          <w:rFonts w:cstheme="minorHAnsi"/>
          <w:b/>
          <w:bCs/>
        </w:rPr>
        <w:t>Medbiquitous</w:t>
      </w:r>
      <w:r w:rsidR="00163E25" w:rsidRPr="00002E66">
        <w:rPr>
          <w:rFonts w:cstheme="minorHAnsi"/>
        </w:rPr>
        <w:t xml:space="preserve"> to develop data standards supporting personalized learning.</w:t>
      </w:r>
    </w:p>
    <w:p w14:paraId="6956F1DB" w14:textId="1195FC4E" w:rsidR="00822B20" w:rsidRPr="00002E66" w:rsidRDefault="0045146B" w:rsidP="00822B20">
      <w:pPr>
        <w:pStyle w:val="ListParagraph"/>
        <w:numPr>
          <w:ilvl w:val="0"/>
          <w:numId w:val="14"/>
        </w:numPr>
        <w:spacing w:before="100" w:beforeAutospacing="1" w:after="100" w:afterAutospacing="1" w:line="300" w:lineRule="atLeast"/>
        <w:rPr>
          <w:rFonts w:eastAsia="Times New Roman" w:cstheme="minorHAnsi"/>
          <w:kern w:val="0"/>
          <w14:ligatures w14:val="none"/>
        </w:rPr>
      </w:pPr>
      <w:r w:rsidRPr="00002E66">
        <w:rPr>
          <w:rFonts w:eastAsia="Times New Roman" w:cstheme="minorHAnsi"/>
          <w:kern w:val="0"/>
          <w14:ligatures w14:val="none"/>
        </w:rPr>
        <w:t>AMA will host its first national Coaching Summit in August 2026 to support the growing emphasis on academic coaching. Priority areas include coaching models, faculty development, learner outcomes, and AI-enabled coaching approaches.</w:t>
      </w:r>
    </w:p>
    <w:p w14:paraId="22BA7976" w14:textId="178EC321" w:rsidR="00822B20" w:rsidRPr="00002E66" w:rsidRDefault="00822B20" w:rsidP="00341165">
      <w:pPr>
        <w:pStyle w:val="ListParagraph"/>
        <w:numPr>
          <w:ilvl w:val="0"/>
          <w:numId w:val="14"/>
        </w:numPr>
        <w:spacing w:before="100" w:beforeAutospacing="1" w:after="100" w:afterAutospacing="1" w:line="300" w:lineRule="atLeast"/>
        <w:rPr>
          <w:rFonts w:eastAsia="Times New Roman" w:cstheme="minorHAnsi"/>
          <w:kern w:val="0"/>
          <w14:ligatures w14:val="none"/>
        </w:rPr>
      </w:pPr>
      <w:r w:rsidRPr="008730A6">
        <w:rPr>
          <w:rFonts w:eastAsia="Times New Roman" w:cstheme="minorHAnsi"/>
          <w:kern w:val="0"/>
          <w14:ligatures w14:val="none"/>
        </w:rPr>
        <w:t>The six-year</w:t>
      </w:r>
      <w:r w:rsidRPr="00002E66">
        <w:rPr>
          <w:rFonts w:eastAsia="Times New Roman" w:cstheme="minorHAnsi"/>
          <w:kern w:val="0"/>
          <w14:ligatures w14:val="none"/>
        </w:rPr>
        <w:t xml:space="preserve">, $20M Reimagining Residency initiative concluded in 2025. Dr. Desia </w:t>
      </w:r>
      <w:r w:rsidR="00C146B0" w:rsidRPr="00002E66">
        <w:rPr>
          <w:rFonts w:eastAsia="Times New Roman" w:cstheme="minorHAnsi"/>
          <w:kern w:val="0"/>
          <w14:ligatures w14:val="none"/>
        </w:rPr>
        <w:t>highlighted m</w:t>
      </w:r>
      <w:r w:rsidRPr="00002E66">
        <w:rPr>
          <w:rFonts w:eastAsia="Times New Roman" w:cstheme="minorHAnsi"/>
          <w:kern w:val="0"/>
          <w14:ligatures w14:val="none"/>
        </w:rPr>
        <w:t>ajor impacts</w:t>
      </w:r>
      <w:r w:rsidR="00057CFF">
        <w:rPr>
          <w:rFonts w:eastAsia="Times New Roman" w:cstheme="minorHAnsi"/>
          <w:kern w:val="0"/>
          <w14:ligatures w14:val="none"/>
        </w:rPr>
        <w:t>,</w:t>
      </w:r>
      <w:r w:rsidRPr="00002E66">
        <w:rPr>
          <w:rFonts w:eastAsia="Times New Roman" w:cstheme="minorHAnsi"/>
          <w:kern w:val="0"/>
          <w14:ligatures w14:val="none"/>
        </w:rPr>
        <w:t xml:space="preserve"> </w:t>
      </w:r>
      <w:r w:rsidR="00C146B0" w:rsidRPr="00002E66">
        <w:rPr>
          <w:rFonts w:eastAsia="Times New Roman" w:cstheme="minorHAnsi"/>
          <w:kern w:val="0"/>
          <w14:ligatures w14:val="none"/>
        </w:rPr>
        <w:t>such as a</w:t>
      </w:r>
      <w:r w:rsidRPr="00002E66">
        <w:rPr>
          <w:rFonts w:eastAsia="Times New Roman" w:cstheme="minorHAnsi"/>
          <w:kern w:val="0"/>
          <w14:ligatures w14:val="none"/>
        </w:rPr>
        <w:t>doption of interprofessional clinical models</w:t>
      </w:r>
      <w:r w:rsidR="00C146B0" w:rsidRPr="00002E66">
        <w:rPr>
          <w:rFonts w:eastAsia="Times New Roman" w:cstheme="minorHAnsi"/>
          <w:kern w:val="0"/>
          <w14:ligatures w14:val="none"/>
        </w:rPr>
        <w:t>, s</w:t>
      </w:r>
      <w:r w:rsidRPr="00002E66">
        <w:rPr>
          <w:rFonts w:eastAsia="Times New Roman" w:cstheme="minorHAnsi"/>
          <w:kern w:val="0"/>
          <w14:ligatures w14:val="none"/>
        </w:rPr>
        <w:t>treamlined pathways from medical school into residency</w:t>
      </w:r>
      <w:r w:rsidR="00C146B0" w:rsidRPr="00002E66">
        <w:rPr>
          <w:rFonts w:eastAsia="Times New Roman" w:cstheme="minorHAnsi"/>
          <w:kern w:val="0"/>
          <w14:ligatures w14:val="none"/>
        </w:rPr>
        <w:t>, d</w:t>
      </w:r>
      <w:r w:rsidRPr="00002E66">
        <w:rPr>
          <w:rFonts w:eastAsia="Times New Roman" w:cstheme="minorHAnsi"/>
          <w:kern w:val="0"/>
          <w14:ligatures w14:val="none"/>
        </w:rPr>
        <w:t>emonstrated improvements in coaching during UME–GME transition</w:t>
      </w:r>
      <w:r w:rsidR="00C146B0" w:rsidRPr="00002E66">
        <w:rPr>
          <w:rFonts w:eastAsia="Times New Roman" w:cstheme="minorHAnsi"/>
          <w:kern w:val="0"/>
          <w14:ligatures w14:val="none"/>
        </w:rPr>
        <w:t>, etc.</w:t>
      </w:r>
    </w:p>
    <w:p w14:paraId="6D9CCC09" w14:textId="42C0E826" w:rsidR="00A21F8F" w:rsidRPr="00002E66" w:rsidRDefault="00A21F8F" w:rsidP="00A21F8F">
      <w:pPr>
        <w:pStyle w:val="ListParagraph"/>
        <w:numPr>
          <w:ilvl w:val="0"/>
          <w:numId w:val="14"/>
        </w:numPr>
        <w:spacing w:line="300" w:lineRule="atLeast"/>
        <w:rPr>
          <w:rFonts w:eastAsia="Times New Roman" w:cstheme="minorHAnsi"/>
          <w:kern w:val="0"/>
          <w14:ligatures w14:val="none"/>
        </w:rPr>
      </w:pPr>
      <w:r w:rsidRPr="00002E66">
        <w:rPr>
          <w:rFonts w:eastAsia="Times New Roman" w:cstheme="minorHAnsi"/>
          <w:kern w:val="0"/>
          <w14:ligatures w14:val="none"/>
        </w:rPr>
        <w:t>AMA and the University of Michigan jointly developed the AI in Health Care online education series, targeting foundational AI/ML concepts for students, residents, and practicing physicians, with CME credit available.</w:t>
      </w:r>
    </w:p>
    <w:p w14:paraId="7E400A60" w14:textId="4BC4ADD7" w:rsidR="005E5D81" w:rsidRPr="00002E66" w:rsidRDefault="00FA17FD" w:rsidP="005E5D81">
      <w:pPr>
        <w:pStyle w:val="ListParagraph"/>
        <w:numPr>
          <w:ilvl w:val="0"/>
          <w:numId w:val="14"/>
        </w:numPr>
        <w:spacing w:line="300" w:lineRule="atLeast"/>
        <w:rPr>
          <w:rFonts w:eastAsia="Times New Roman" w:cstheme="minorHAnsi"/>
          <w:kern w:val="0"/>
          <w14:ligatures w14:val="none"/>
        </w:rPr>
      </w:pPr>
      <w:r w:rsidRPr="00002E66">
        <w:rPr>
          <w:rFonts w:eastAsia="Times New Roman" w:cstheme="minorHAnsi"/>
          <w:kern w:val="0"/>
          <w14:ligatures w14:val="none"/>
        </w:rPr>
        <w:t>Enacted a $2.3M AMA Foundation grant to mitigate negative impacts of the</w:t>
      </w:r>
      <w:r w:rsidR="0049715C" w:rsidRPr="00002E66">
        <w:rPr>
          <w:rFonts w:eastAsia="Times New Roman" w:cstheme="minorHAnsi"/>
          <w:kern w:val="0"/>
          <w14:ligatures w14:val="none"/>
        </w:rPr>
        <w:t xml:space="preserve"> US Supreme Court affirmative action </w:t>
      </w:r>
      <w:r w:rsidRPr="00002E66">
        <w:rPr>
          <w:rFonts w:eastAsia="Times New Roman" w:cstheme="minorHAnsi"/>
          <w:kern w:val="0"/>
          <w14:ligatures w14:val="none"/>
        </w:rPr>
        <w:t xml:space="preserve">ruling through partnerships with organizations representing </w:t>
      </w:r>
      <w:r w:rsidR="006A18E9">
        <w:rPr>
          <w:rFonts w:eastAsia="Times New Roman" w:cstheme="minorHAnsi"/>
          <w:kern w:val="0"/>
          <w14:ligatures w14:val="none"/>
        </w:rPr>
        <w:t>u</w:t>
      </w:r>
      <w:r w:rsidRPr="00002E66">
        <w:rPr>
          <w:rFonts w:eastAsia="Times New Roman" w:cstheme="minorHAnsi"/>
          <w:kern w:val="0"/>
          <w14:ligatures w14:val="none"/>
        </w:rPr>
        <w:t>nderrepresented physicians.</w:t>
      </w:r>
    </w:p>
    <w:p w14:paraId="1C46DC91" w14:textId="72B1A047" w:rsidR="00F34F57" w:rsidRPr="006A18E9" w:rsidRDefault="004D35D9" w:rsidP="00F34F57">
      <w:pPr>
        <w:pStyle w:val="ListParagraph"/>
        <w:numPr>
          <w:ilvl w:val="0"/>
          <w:numId w:val="14"/>
        </w:numPr>
        <w:spacing w:before="100" w:beforeAutospacing="1" w:after="100" w:afterAutospacing="1" w:line="300" w:lineRule="atLeast"/>
        <w:rPr>
          <w:rFonts w:eastAsia="Times New Roman" w:cstheme="minorHAnsi"/>
          <w:kern w:val="0"/>
          <w14:ligatures w14:val="none"/>
        </w:rPr>
      </w:pPr>
      <w:r w:rsidRPr="006A18E9">
        <w:rPr>
          <w:rFonts w:eastAsia="Times New Roman" w:cstheme="minorHAnsi"/>
          <w:kern w:val="0"/>
          <w14:ligatures w14:val="none"/>
        </w:rPr>
        <w:t xml:space="preserve">Reported on key action items borne from the </w:t>
      </w:r>
      <w:r w:rsidR="005E5D81" w:rsidRPr="006A18E9">
        <w:rPr>
          <w:rFonts w:eastAsia="Times New Roman" w:cstheme="minorHAnsi"/>
          <w:kern w:val="0"/>
          <w14:ligatures w14:val="none"/>
        </w:rPr>
        <w:t>2025 Interim Meeting of the AMA House of Delegates</w:t>
      </w:r>
      <w:r w:rsidRPr="006A18E9">
        <w:rPr>
          <w:rFonts w:eastAsia="Times New Roman" w:cstheme="minorHAnsi"/>
          <w:kern w:val="0"/>
          <w14:ligatures w14:val="none"/>
        </w:rPr>
        <w:t xml:space="preserve">, such as </w:t>
      </w:r>
      <w:r w:rsidR="00BD03E0" w:rsidRPr="006A18E9">
        <w:rPr>
          <w:rFonts w:eastAsia="Times New Roman" w:cstheme="minorHAnsi"/>
          <w:kern w:val="0"/>
          <w14:ligatures w14:val="none"/>
        </w:rPr>
        <w:t>a</w:t>
      </w:r>
      <w:r w:rsidR="005E5D81" w:rsidRPr="006A18E9">
        <w:rPr>
          <w:rFonts w:eastAsia="Times New Roman" w:cstheme="minorHAnsi"/>
          <w:kern w:val="0"/>
          <w14:ligatures w14:val="none"/>
        </w:rPr>
        <w:t xml:space="preserve">doption of </w:t>
      </w:r>
      <w:r w:rsidR="00057CFF">
        <w:rPr>
          <w:rFonts w:eastAsia="Times New Roman" w:cstheme="minorHAnsi"/>
          <w:kern w:val="0"/>
          <w14:ligatures w14:val="none"/>
        </w:rPr>
        <w:t xml:space="preserve">a </w:t>
      </w:r>
      <w:r w:rsidR="005E5D81" w:rsidRPr="006A18E9">
        <w:rPr>
          <w:rFonts w:eastAsia="Times New Roman" w:cstheme="minorHAnsi"/>
          <w:kern w:val="0"/>
          <w14:ligatures w14:val="none"/>
        </w:rPr>
        <w:t>policy to advance AI literacy in medical education</w:t>
      </w:r>
      <w:r w:rsidR="00BD03E0" w:rsidRPr="006A18E9">
        <w:rPr>
          <w:rFonts w:eastAsia="Times New Roman" w:cstheme="minorHAnsi"/>
          <w:kern w:val="0"/>
          <w14:ligatures w14:val="none"/>
        </w:rPr>
        <w:t>, c</w:t>
      </w:r>
      <w:r w:rsidR="005E5D81" w:rsidRPr="006A18E9">
        <w:rPr>
          <w:rFonts w:eastAsia="Times New Roman" w:cstheme="minorHAnsi"/>
          <w:kern w:val="0"/>
          <w14:ligatures w14:val="none"/>
        </w:rPr>
        <w:t xml:space="preserve">onsideration of the Council on Medical Education </w:t>
      </w:r>
      <w:r w:rsidR="00BD03E0" w:rsidRPr="006A18E9">
        <w:rPr>
          <w:rFonts w:eastAsia="Times New Roman" w:cstheme="minorHAnsi"/>
          <w:kern w:val="0"/>
          <w14:ligatures w14:val="none"/>
        </w:rPr>
        <w:t xml:space="preserve">(CME) </w:t>
      </w:r>
      <w:r w:rsidR="005E5D81" w:rsidRPr="006A18E9">
        <w:rPr>
          <w:rFonts w:eastAsia="Times New Roman" w:cstheme="minorHAnsi"/>
          <w:kern w:val="0"/>
          <w14:ligatures w14:val="none"/>
        </w:rPr>
        <w:t xml:space="preserve">report on </w:t>
      </w:r>
      <w:r w:rsidR="00BD03E0" w:rsidRPr="006A18E9">
        <w:rPr>
          <w:rFonts w:eastAsia="Times New Roman" w:cstheme="minorHAnsi"/>
          <w:kern w:val="0"/>
          <w14:ligatures w14:val="none"/>
        </w:rPr>
        <w:t>IMG</w:t>
      </w:r>
      <w:r w:rsidR="005E5D81" w:rsidRPr="006A18E9">
        <w:rPr>
          <w:rFonts w:eastAsia="Times New Roman" w:cstheme="minorHAnsi"/>
          <w:kern w:val="0"/>
          <w14:ligatures w14:val="none"/>
        </w:rPr>
        <w:t xml:space="preserve"> pathways</w:t>
      </w:r>
      <w:r w:rsidR="00BD03E0" w:rsidRPr="006A18E9">
        <w:rPr>
          <w:rFonts w:eastAsia="Times New Roman" w:cstheme="minorHAnsi"/>
          <w:kern w:val="0"/>
          <w14:ligatures w14:val="none"/>
        </w:rPr>
        <w:t>, etc.</w:t>
      </w:r>
    </w:p>
    <w:p w14:paraId="3440D0EA" w14:textId="713F2B1C" w:rsidR="00F34F57" w:rsidRPr="0000590B" w:rsidRDefault="00F34F57" w:rsidP="00F34F57">
      <w:pPr>
        <w:pStyle w:val="NoSpacing"/>
        <w:ind w:left="0"/>
        <w:rPr>
          <w:b/>
          <w:bCs/>
          <w:u w:val="single"/>
        </w:rPr>
      </w:pPr>
      <w:r w:rsidRPr="0000590B">
        <w:rPr>
          <w:b/>
          <w:bCs/>
          <w:u w:val="single"/>
        </w:rPr>
        <w:lastRenderedPageBreak/>
        <w:t>American College of Physicians (ACP)</w:t>
      </w:r>
    </w:p>
    <w:p w14:paraId="01644CC3" w14:textId="4936C949" w:rsidR="00B55334" w:rsidRPr="0000590B" w:rsidRDefault="00EF6799" w:rsidP="00B55334">
      <w:pPr>
        <w:ind w:left="0"/>
      </w:pPr>
      <w:r w:rsidRPr="0000590B">
        <w:rPr>
          <w:rFonts w:cstheme="minorHAnsi"/>
        </w:rPr>
        <w:t xml:space="preserve">Davoren A. Chick, MD, FACP </w:t>
      </w:r>
      <w:r w:rsidRPr="0000590B">
        <w:t>gave an overview of ACP’s current work in education, AI integration, clinical training, and federal policy advocacy affecting internal medicine physicians.</w:t>
      </w:r>
    </w:p>
    <w:p w14:paraId="63ADDAC1" w14:textId="3AAE23BF" w:rsidR="00556983" w:rsidRPr="0050354E" w:rsidRDefault="00556983" w:rsidP="00B55334">
      <w:pPr>
        <w:pStyle w:val="ListParagraph"/>
        <w:numPr>
          <w:ilvl w:val="0"/>
          <w:numId w:val="14"/>
        </w:numPr>
        <w:rPr>
          <w:rFonts w:cstheme="minorHAnsi"/>
        </w:rPr>
      </w:pPr>
      <w:r w:rsidRPr="0050354E">
        <w:rPr>
          <w:rFonts w:cstheme="minorHAnsi"/>
        </w:rPr>
        <w:t xml:space="preserve">ACP is actively integrating AI across its educational, clinical, and administrative activities. </w:t>
      </w:r>
      <w:r w:rsidR="00382547" w:rsidRPr="0050354E">
        <w:rPr>
          <w:rFonts w:cstheme="minorHAnsi"/>
        </w:rPr>
        <w:t>One example is</w:t>
      </w:r>
      <w:r w:rsidR="006430BA" w:rsidRPr="0050354E">
        <w:rPr>
          <w:rFonts w:cstheme="minorHAnsi"/>
        </w:rPr>
        <w:t xml:space="preserve"> ACP’s c</w:t>
      </w:r>
      <w:r w:rsidRPr="0050354E">
        <w:rPr>
          <w:rFonts w:cstheme="minorHAnsi"/>
        </w:rPr>
        <w:t>linical decision support through DynaMede</w:t>
      </w:r>
      <w:r w:rsidR="006430BA" w:rsidRPr="0050354E">
        <w:rPr>
          <w:rFonts w:cstheme="minorHAnsi"/>
        </w:rPr>
        <w:t>x, which includes an</w:t>
      </w:r>
      <w:r w:rsidRPr="0050354E">
        <w:rPr>
          <w:rFonts w:cstheme="minorHAnsi"/>
        </w:rPr>
        <w:t xml:space="preserve"> AI</w:t>
      </w:r>
      <w:r w:rsidRPr="0050354E">
        <w:rPr>
          <w:rFonts w:cstheme="minorHAnsi"/>
        </w:rPr>
        <w:noBreakHyphen/>
        <w:t>enhanced search</w:t>
      </w:r>
      <w:r w:rsidR="00B55334" w:rsidRPr="0050354E">
        <w:rPr>
          <w:rFonts w:cstheme="minorHAnsi"/>
        </w:rPr>
        <w:t xml:space="preserve"> and an </w:t>
      </w:r>
      <w:r w:rsidRPr="0050354E">
        <w:rPr>
          <w:rFonts w:cstheme="minorHAnsi"/>
        </w:rPr>
        <w:t>AI</w:t>
      </w:r>
      <w:r w:rsidRPr="0050354E">
        <w:rPr>
          <w:rFonts w:cstheme="minorHAnsi"/>
        </w:rPr>
        <w:noBreakHyphen/>
        <w:t>based communication skills training</w:t>
      </w:r>
      <w:r w:rsidR="00B55334" w:rsidRPr="0050354E">
        <w:rPr>
          <w:rFonts w:cstheme="minorHAnsi"/>
        </w:rPr>
        <w:t xml:space="preserve">.  </w:t>
      </w:r>
    </w:p>
    <w:p w14:paraId="607F31E0" w14:textId="35A0E015" w:rsidR="00201822" w:rsidRPr="0050354E" w:rsidRDefault="00201822" w:rsidP="00201822">
      <w:pPr>
        <w:pStyle w:val="NormalWeb"/>
        <w:numPr>
          <w:ilvl w:val="0"/>
          <w:numId w:val="14"/>
        </w:numPr>
        <w:spacing w:line="300" w:lineRule="atLeast"/>
        <w:rPr>
          <w:rFonts w:asciiTheme="minorHAnsi" w:hAnsiTheme="minorHAnsi" w:cstheme="minorHAnsi"/>
          <w:sz w:val="22"/>
          <w:szCs w:val="22"/>
        </w:rPr>
      </w:pPr>
      <w:r w:rsidRPr="0050354E">
        <w:rPr>
          <w:rFonts w:asciiTheme="minorHAnsi" w:hAnsiTheme="minorHAnsi" w:cstheme="minorHAnsi"/>
          <w:sz w:val="22"/>
          <w:szCs w:val="22"/>
        </w:rPr>
        <w:t xml:space="preserve">AI-driven conversational tools support training in </w:t>
      </w:r>
      <w:r w:rsidRPr="0050354E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obesity management</w:t>
      </w:r>
      <w:r w:rsidRPr="0050354E">
        <w:rPr>
          <w:rFonts w:asciiTheme="minorHAnsi" w:hAnsiTheme="minorHAnsi" w:cstheme="minorHAnsi"/>
          <w:sz w:val="22"/>
          <w:szCs w:val="22"/>
        </w:rPr>
        <w:t xml:space="preserve"> and </w:t>
      </w:r>
      <w:r w:rsidRPr="0050354E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alcohol use counseling</w:t>
      </w:r>
      <w:r w:rsidRPr="0050354E">
        <w:rPr>
          <w:rFonts w:asciiTheme="minorHAnsi" w:hAnsiTheme="minorHAnsi" w:cstheme="minorHAnsi"/>
          <w:sz w:val="22"/>
          <w:szCs w:val="22"/>
        </w:rPr>
        <w:t xml:space="preserve">, offering natural interview experiences, personalized feedback, and unlimited practice. </w:t>
      </w:r>
    </w:p>
    <w:p w14:paraId="0AA94A6D" w14:textId="77777777" w:rsidR="00201822" w:rsidRPr="0050354E" w:rsidRDefault="00201822" w:rsidP="00201822">
      <w:pPr>
        <w:pStyle w:val="NormalWeb"/>
        <w:numPr>
          <w:ilvl w:val="0"/>
          <w:numId w:val="14"/>
        </w:numPr>
        <w:spacing w:line="300" w:lineRule="atLeast"/>
        <w:rPr>
          <w:rFonts w:asciiTheme="minorHAnsi" w:hAnsiTheme="minorHAnsi" w:cstheme="minorHAnsi"/>
          <w:sz w:val="22"/>
          <w:szCs w:val="22"/>
        </w:rPr>
      </w:pPr>
      <w:r w:rsidRPr="0050354E">
        <w:rPr>
          <w:rFonts w:asciiTheme="minorHAnsi" w:hAnsiTheme="minorHAnsi" w:cstheme="minorHAnsi"/>
          <w:sz w:val="22"/>
          <w:szCs w:val="22"/>
        </w:rPr>
        <w:t xml:space="preserve">ACP also maintains an </w:t>
      </w:r>
      <w:r w:rsidRPr="0050354E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AI Resource Hub</w:t>
      </w:r>
      <w:r w:rsidRPr="0050354E">
        <w:rPr>
          <w:rFonts w:asciiTheme="minorHAnsi" w:hAnsiTheme="minorHAnsi" w:cstheme="minorHAnsi"/>
          <w:sz w:val="22"/>
          <w:szCs w:val="22"/>
        </w:rPr>
        <w:t xml:space="preserve"> highlighting Generative AI for clinicians, obesity counseling tools, and health equity webinars.</w:t>
      </w:r>
    </w:p>
    <w:p w14:paraId="7E66E77B" w14:textId="28400EE0" w:rsidR="00071857" w:rsidRPr="00D317C7" w:rsidRDefault="001761F9" w:rsidP="00D317C7">
      <w:pPr>
        <w:pStyle w:val="NormalWeb"/>
        <w:numPr>
          <w:ilvl w:val="0"/>
          <w:numId w:val="14"/>
        </w:numPr>
        <w:spacing w:line="300" w:lineRule="atLeast"/>
        <w:rPr>
          <w:rFonts w:asciiTheme="minorHAnsi" w:hAnsiTheme="minorHAnsi" w:cstheme="minorHAnsi"/>
          <w:sz w:val="22"/>
          <w:szCs w:val="22"/>
        </w:rPr>
      </w:pPr>
      <w:r w:rsidRPr="00D317C7">
        <w:rPr>
          <w:rFonts w:asciiTheme="minorHAnsi" w:hAnsiTheme="minorHAnsi" w:cstheme="minorHAnsi"/>
          <w:sz w:val="22"/>
          <w:szCs w:val="22"/>
        </w:rPr>
        <w:t xml:space="preserve">Dr. Chick </w:t>
      </w:r>
      <w:r w:rsidR="00622473" w:rsidRPr="00D317C7">
        <w:rPr>
          <w:rFonts w:asciiTheme="minorHAnsi" w:hAnsiTheme="minorHAnsi" w:cstheme="minorHAnsi"/>
          <w:sz w:val="22"/>
          <w:szCs w:val="22"/>
        </w:rPr>
        <w:t xml:space="preserve">reported on </w:t>
      </w:r>
      <w:r w:rsidR="00071857" w:rsidRPr="00D317C7">
        <w:rPr>
          <w:rFonts w:asciiTheme="minorHAnsi" w:hAnsiTheme="minorHAnsi" w:cstheme="minorHAnsi"/>
          <w:sz w:val="22"/>
          <w:szCs w:val="22"/>
        </w:rPr>
        <w:t>federal policy updates that affect medical trainee and practicing physicians</w:t>
      </w:r>
      <w:r w:rsidR="00D317C7" w:rsidRPr="00D317C7">
        <w:rPr>
          <w:rFonts w:asciiTheme="minorHAnsi" w:hAnsiTheme="minorHAnsi" w:cstheme="minorHAnsi"/>
          <w:sz w:val="22"/>
          <w:szCs w:val="22"/>
        </w:rPr>
        <w:t xml:space="preserve">.  ACP </w:t>
      </w:r>
      <w:r w:rsidR="00B902AB">
        <w:rPr>
          <w:rFonts w:asciiTheme="minorHAnsi" w:hAnsiTheme="minorHAnsi" w:cstheme="minorHAnsi"/>
          <w:sz w:val="22"/>
          <w:szCs w:val="22"/>
        </w:rPr>
        <w:t xml:space="preserve">wrote a </w:t>
      </w:r>
      <w:r w:rsidR="00AF587B" w:rsidRPr="00D317C7">
        <w:rPr>
          <w:rFonts w:asciiTheme="minorHAnsi" w:hAnsiTheme="minorHAnsi" w:cstheme="minorHAnsi"/>
          <w:sz w:val="22"/>
          <w:szCs w:val="22"/>
        </w:rPr>
        <w:t xml:space="preserve">letter to the US Department of Education </w:t>
      </w:r>
      <w:r w:rsidR="00966F74" w:rsidRPr="00D317C7">
        <w:rPr>
          <w:rFonts w:asciiTheme="minorHAnsi" w:hAnsiTheme="minorHAnsi" w:cstheme="minorHAnsi"/>
          <w:sz w:val="22"/>
          <w:szCs w:val="22"/>
        </w:rPr>
        <w:t>Secretary, indicating that changes to the One Big Beautiful Bill Act</w:t>
      </w:r>
      <w:r w:rsidR="003670FD" w:rsidRPr="00D317C7">
        <w:rPr>
          <w:rFonts w:asciiTheme="minorHAnsi" w:hAnsiTheme="minorHAnsi" w:cstheme="minorHAnsi"/>
          <w:sz w:val="22"/>
          <w:szCs w:val="22"/>
        </w:rPr>
        <w:t xml:space="preserve"> </w:t>
      </w:r>
      <w:r w:rsidR="003C69CE" w:rsidRPr="00D317C7">
        <w:rPr>
          <w:rFonts w:asciiTheme="minorHAnsi" w:hAnsiTheme="minorHAnsi" w:cstheme="minorHAnsi"/>
          <w:sz w:val="22"/>
          <w:szCs w:val="22"/>
        </w:rPr>
        <w:t>will “take years to materialize, if at all”</w:t>
      </w:r>
      <w:r w:rsidR="00206890" w:rsidRPr="00D317C7">
        <w:rPr>
          <w:rFonts w:asciiTheme="minorHAnsi" w:hAnsiTheme="minorHAnsi" w:cstheme="minorHAnsi"/>
          <w:sz w:val="22"/>
          <w:szCs w:val="22"/>
        </w:rPr>
        <w:t xml:space="preserve">; </w:t>
      </w:r>
      <w:r w:rsidR="003C69CE" w:rsidRPr="00D317C7">
        <w:rPr>
          <w:rFonts w:asciiTheme="minorHAnsi" w:hAnsiTheme="minorHAnsi" w:cstheme="minorHAnsi"/>
          <w:sz w:val="22"/>
          <w:szCs w:val="22"/>
        </w:rPr>
        <w:t xml:space="preserve">that elimination of the Graduate Plus Loan program </w:t>
      </w:r>
      <w:r w:rsidR="00DE3816" w:rsidRPr="00D317C7">
        <w:rPr>
          <w:rFonts w:asciiTheme="minorHAnsi" w:hAnsiTheme="minorHAnsi" w:cstheme="minorHAnsi"/>
          <w:sz w:val="22"/>
          <w:szCs w:val="22"/>
        </w:rPr>
        <w:t xml:space="preserve">may increase reliance on private </w:t>
      </w:r>
      <w:r w:rsidR="00C90144" w:rsidRPr="00D317C7">
        <w:rPr>
          <w:rFonts w:asciiTheme="minorHAnsi" w:hAnsiTheme="minorHAnsi" w:cstheme="minorHAnsi"/>
          <w:sz w:val="22"/>
          <w:szCs w:val="22"/>
        </w:rPr>
        <w:t>loans, extended repayment, and reduce financial flexibility for new physicians</w:t>
      </w:r>
      <w:r w:rsidR="00206890" w:rsidRPr="00D317C7">
        <w:rPr>
          <w:rFonts w:asciiTheme="minorHAnsi" w:hAnsiTheme="minorHAnsi" w:cstheme="minorHAnsi"/>
          <w:sz w:val="22"/>
          <w:szCs w:val="22"/>
        </w:rPr>
        <w:t xml:space="preserve">; and that the </w:t>
      </w:r>
      <w:r w:rsidR="00181AF1" w:rsidRPr="00D317C7">
        <w:rPr>
          <w:rFonts w:asciiTheme="minorHAnsi" w:hAnsiTheme="minorHAnsi" w:cstheme="minorHAnsi"/>
          <w:sz w:val="22"/>
          <w:szCs w:val="22"/>
        </w:rPr>
        <w:t>Department of Education’s revised PSLF</w:t>
      </w:r>
      <w:r w:rsidR="00181AF1" w:rsidRPr="00D317C7">
        <w:rPr>
          <w:rFonts w:asciiTheme="minorHAnsi" w:hAnsiTheme="minorHAnsi" w:cstheme="minorHAnsi"/>
          <w:sz w:val="22"/>
          <w:szCs w:val="22"/>
        </w:rPr>
        <w:noBreakHyphen/>
        <w:t xml:space="preserve">qualifying employer criteria </w:t>
      </w:r>
      <w:r w:rsidR="00D72AF3" w:rsidRPr="00D317C7">
        <w:rPr>
          <w:rFonts w:asciiTheme="minorHAnsi" w:hAnsiTheme="minorHAnsi" w:cstheme="minorHAnsi"/>
          <w:sz w:val="22"/>
          <w:szCs w:val="22"/>
        </w:rPr>
        <w:t xml:space="preserve">could have unintended consequences </w:t>
      </w:r>
      <w:r w:rsidR="004D587A" w:rsidRPr="00D317C7">
        <w:rPr>
          <w:rFonts w:asciiTheme="minorHAnsi" w:hAnsiTheme="minorHAnsi" w:cstheme="minorHAnsi"/>
          <w:sz w:val="22"/>
          <w:szCs w:val="22"/>
        </w:rPr>
        <w:t>for physicians serving in nonprofits</w:t>
      </w:r>
      <w:r w:rsidR="00181AF1" w:rsidRPr="00D317C7">
        <w:rPr>
          <w:rFonts w:asciiTheme="minorHAnsi" w:hAnsiTheme="minorHAnsi" w:cstheme="minorHAnsi"/>
          <w:sz w:val="22"/>
          <w:szCs w:val="22"/>
        </w:rPr>
        <w:t>.</w:t>
      </w:r>
    </w:p>
    <w:p w14:paraId="3710378C" w14:textId="77777777" w:rsidR="00D64812" w:rsidRPr="0000590B" w:rsidRDefault="00D64812" w:rsidP="00D64812">
      <w:pPr>
        <w:pStyle w:val="NoSpacing"/>
        <w:ind w:left="0"/>
        <w:rPr>
          <w:rFonts w:cs="Arial"/>
          <w:b/>
          <w:bCs/>
          <w:u w:val="single"/>
        </w:rPr>
      </w:pPr>
    </w:p>
    <w:p w14:paraId="3ABE1C81" w14:textId="77777777" w:rsidR="008A3A96" w:rsidRPr="0000590B" w:rsidRDefault="00D64812" w:rsidP="008A3A96">
      <w:pPr>
        <w:pStyle w:val="NoSpacing"/>
        <w:ind w:left="0"/>
        <w:rPr>
          <w:rFonts w:cs="Arial"/>
          <w:b/>
          <w:bCs/>
          <w:u w:val="single"/>
        </w:rPr>
      </w:pPr>
      <w:r w:rsidRPr="0000590B">
        <w:rPr>
          <w:rFonts w:cs="Arial"/>
          <w:b/>
          <w:bCs/>
          <w:u w:val="single"/>
        </w:rPr>
        <w:t>American College of Osteopathic Internists (ACOI)</w:t>
      </w:r>
    </w:p>
    <w:p w14:paraId="0BAE2A7E" w14:textId="34E08F7D" w:rsidR="008A3A96" w:rsidRPr="00B902AB" w:rsidRDefault="008A3A96" w:rsidP="008A3A96">
      <w:pPr>
        <w:pStyle w:val="NoSpacing"/>
        <w:ind w:left="0"/>
        <w:rPr>
          <w:rFonts w:cstheme="minorHAnsi"/>
        </w:rPr>
      </w:pPr>
      <w:r w:rsidRPr="00B902AB">
        <w:rPr>
          <w:rFonts w:cstheme="minorHAnsi"/>
        </w:rPr>
        <w:t xml:space="preserve">Joanne K. Baker, </w:t>
      </w:r>
      <w:r w:rsidRPr="00B902AB">
        <w:rPr>
          <w:rFonts w:cstheme="minorHAnsi"/>
          <w:bCs/>
          <w:color w:val="000000" w:themeColor="text1"/>
        </w:rPr>
        <w:t>DO, FACOI, FAODME, FHM outlined</w:t>
      </w:r>
      <w:r w:rsidRPr="00B902AB">
        <w:rPr>
          <w:rFonts w:cstheme="minorHAnsi"/>
        </w:rPr>
        <w:t xml:space="preserve"> ACOI’s key advocacy priorities</w:t>
      </w:r>
      <w:r w:rsidR="00CF37DB" w:rsidRPr="00B902AB">
        <w:rPr>
          <w:rFonts w:cstheme="minorHAnsi"/>
        </w:rPr>
        <w:t>:</w:t>
      </w:r>
    </w:p>
    <w:p w14:paraId="3E35155F" w14:textId="6A69035D" w:rsidR="00AE3807" w:rsidRPr="00B902AB" w:rsidRDefault="00AE3807" w:rsidP="00AE3807">
      <w:pPr>
        <w:pStyle w:val="NoSpacing"/>
        <w:numPr>
          <w:ilvl w:val="0"/>
          <w:numId w:val="14"/>
        </w:numPr>
        <w:rPr>
          <w:rFonts w:cstheme="minorHAnsi"/>
        </w:rPr>
      </w:pPr>
      <w:r w:rsidRPr="00B902AB">
        <w:rPr>
          <w:rFonts w:cstheme="minorHAnsi"/>
        </w:rPr>
        <w:t>Medicare physician payment adequacy</w:t>
      </w:r>
    </w:p>
    <w:p w14:paraId="41CCE45A" w14:textId="785FDF28" w:rsidR="00FB51A5" w:rsidRPr="00B902AB" w:rsidRDefault="00FB51A5" w:rsidP="00FB51A5">
      <w:pPr>
        <w:pStyle w:val="NoSpacing"/>
        <w:numPr>
          <w:ilvl w:val="1"/>
          <w:numId w:val="14"/>
        </w:numPr>
        <w:rPr>
          <w:rFonts w:cstheme="minorHAnsi"/>
        </w:rPr>
      </w:pPr>
      <w:r w:rsidRPr="00B902AB">
        <w:rPr>
          <w:rFonts w:cstheme="minorHAnsi"/>
        </w:rPr>
        <w:t xml:space="preserve">Support for continuing telehealth payment flexibilities. </w:t>
      </w:r>
    </w:p>
    <w:p w14:paraId="6D3F4B64" w14:textId="4AEE74DD" w:rsidR="00FB51A5" w:rsidRPr="00B902AB" w:rsidRDefault="00FB51A5" w:rsidP="00FB51A5">
      <w:pPr>
        <w:pStyle w:val="NoSpacing"/>
        <w:numPr>
          <w:ilvl w:val="1"/>
          <w:numId w:val="14"/>
        </w:numPr>
        <w:rPr>
          <w:rFonts w:cstheme="minorHAnsi"/>
        </w:rPr>
      </w:pPr>
      <w:r w:rsidRPr="00B902AB">
        <w:rPr>
          <w:rFonts w:cstheme="minorHAnsi"/>
        </w:rPr>
        <w:t>Opposition to a newly finalized -2.5% work RVU</w:t>
      </w:r>
      <w:r w:rsidR="007F0C49" w:rsidRPr="00B902AB">
        <w:rPr>
          <w:rFonts w:cstheme="minorHAnsi"/>
        </w:rPr>
        <w:t xml:space="preserve"> “efficiency adjustment”. </w:t>
      </w:r>
    </w:p>
    <w:p w14:paraId="3B15A1ED" w14:textId="33CB8E16" w:rsidR="007F0C49" w:rsidRPr="00B902AB" w:rsidRDefault="007F0C49" w:rsidP="00FB51A5">
      <w:pPr>
        <w:pStyle w:val="NoSpacing"/>
        <w:numPr>
          <w:ilvl w:val="1"/>
          <w:numId w:val="14"/>
        </w:numPr>
        <w:rPr>
          <w:rFonts w:cstheme="minorHAnsi"/>
        </w:rPr>
      </w:pPr>
      <w:r w:rsidRPr="00B902AB">
        <w:rPr>
          <w:rFonts w:cstheme="minorHAnsi"/>
        </w:rPr>
        <w:t xml:space="preserve">Opposition to Medicare practice expense rebasing. </w:t>
      </w:r>
    </w:p>
    <w:p w14:paraId="7BAC945D" w14:textId="6656257E" w:rsidR="00AB4024" w:rsidRPr="00B902AB" w:rsidRDefault="00AB4024" w:rsidP="00AE3807">
      <w:pPr>
        <w:pStyle w:val="NoSpacing"/>
        <w:numPr>
          <w:ilvl w:val="0"/>
          <w:numId w:val="14"/>
        </w:numPr>
        <w:rPr>
          <w:rFonts w:cstheme="minorHAnsi"/>
        </w:rPr>
      </w:pPr>
      <w:r w:rsidRPr="00B902AB">
        <w:rPr>
          <w:rFonts w:cstheme="minorHAnsi"/>
        </w:rPr>
        <w:t xml:space="preserve">Osteopathic Manipulative Therapy (OMT) issues </w:t>
      </w:r>
    </w:p>
    <w:p w14:paraId="4BD4830B" w14:textId="041F2C2E" w:rsidR="000B5172" w:rsidRPr="00B902AB" w:rsidRDefault="000B5172" w:rsidP="000B5172">
      <w:pPr>
        <w:pStyle w:val="NoSpacing"/>
        <w:numPr>
          <w:ilvl w:val="1"/>
          <w:numId w:val="14"/>
        </w:numPr>
        <w:rPr>
          <w:rFonts w:cstheme="minorHAnsi"/>
        </w:rPr>
      </w:pPr>
      <w:r w:rsidRPr="00B902AB">
        <w:rPr>
          <w:rFonts w:cstheme="minorHAnsi"/>
        </w:rPr>
        <w:t xml:space="preserve">Concern regarding work RVU reductions. </w:t>
      </w:r>
    </w:p>
    <w:p w14:paraId="6D6350E9" w14:textId="2A0D508D" w:rsidR="00E268A8" w:rsidRPr="00B902AB" w:rsidRDefault="00E268A8" w:rsidP="00AE3807">
      <w:pPr>
        <w:pStyle w:val="NoSpacing"/>
        <w:numPr>
          <w:ilvl w:val="0"/>
          <w:numId w:val="14"/>
        </w:numPr>
        <w:rPr>
          <w:rFonts w:cstheme="minorHAnsi"/>
        </w:rPr>
      </w:pPr>
      <w:r w:rsidRPr="00B902AB">
        <w:rPr>
          <w:rFonts w:cstheme="minorHAnsi"/>
        </w:rPr>
        <w:t xml:space="preserve">Osteopathic physician workforce </w:t>
      </w:r>
    </w:p>
    <w:p w14:paraId="16EE4ED7" w14:textId="7FFA78C9" w:rsidR="00973792" w:rsidRPr="00B902AB" w:rsidRDefault="00973792" w:rsidP="00973792">
      <w:pPr>
        <w:pStyle w:val="NoSpacing"/>
        <w:numPr>
          <w:ilvl w:val="1"/>
          <w:numId w:val="14"/>
        </w:numPr>
        <w:rPr>
          <w:rFonts w:cstheme="minorHAnsi"/>
        </w:rPr>
      </w:pPr>
      <w:r w:rsidRPr="00B902AB">
        <w:rPr>
          <w:rFonts w:cstheme="minorHAnsi"/>
        </w:rPr>
        <w:t>Improve medical training opportunities in rural and underserved areas.</w:t>
      </w:r>
    </w:p>
    <w:p w14:paraId="4E98678E" w14:textId="3E7FD435" w:rsidR="00973792" w:rsidRPr="00B902AB" w:rsidRDefault="00973792" w:rsidP="00973792">
      <w:pPr>
        <w:pStyle w:val="NoSpacing"/>
        <w:numPr>
          <w:ilvl w:val="1"/>
          <w:numId w:val="14"/>
        </w:numPr>
        <w:rPr>
          <w:rFonts w:cstheme="minorHAnsi"/>
        </w:rPr>
      </w:pPr>
      <w:r w:rsidRPr="00B902AB">
        <w:rPr>
          <w:rFonts w:cstheme="minorHAnsi"/>
        </w:rPr>
        <w:t>Promote COMLEX acceptance in residency applications</w:t>
      </w:r>
      <w:r w:rsidR="00350C83" w:rsidRPr="00B902AB">
        <w:rPr>
          <w:rFonts w:cstheme="minorHAnsi"/>
        </w:rPr>
        <w:t xml:space="preserve">. </w:t>
      </w:r>
    </w:p>
    <w:p w14:paraId="24EF6569" w14:textId="6FF714AF" w:rsidR="00350C83" w:rsidRPr="00B902AB" w:rsidRDefault="00350C83" w:rsidP="00973792">
      <w:pPr>
        <w:pStyle w:val="NoSpacing"/>
        <w:numPr>
          <w:ilvl w:val="1"/>
          <w:numId w:val="14"/>
        </w:numPr>
        <w:rPr>
          <w:rFonts w:cstheme="minorHAnsi"/>
        </w:rPr>
      </w:pPr>
      <w:r w:rsidRPr="00B902AB">
        <w:rPr>
          <w:rFonts w:cstheme="minorHAnsi"/>
        </w:rPr>
        <w:t xml:space="preserve">Support expansion of Medicare-funded GME positions. </w:t>
      </w:r>
    </w:p>
    <w:p w14:paraId="0A46E599" w14:textId="38B02F6C" w:rsidR="00350C83" w:rsidRPr="00B902AB" w:rsidRDefault="00350C83" w:rsidP="00973792">
      <w:pPr>
        <w:pStyle w:val="NoSpacing"/>
        <w:numPr>
          <w:ilvl w:val="1"/>
          <w:numId w:val="14"/>
        </w:numPr>
        <w:rPr>
          <w:rFonts w:cstheme="minorHAnsi"/>
        </w:rPr>
      </w:pPr>
      <w:r w:rsidRPr="00B902AB">
        <w:rPr>
          <w:rFonts w:cstheme="minorHAnsi"/>
        </w:rPr>
        <w:t xml:space="preserve">Opposition to proposed student program reforms.  </w:t>
      </w:r>
    </w:p>
    <w:p w14:paraId="050E7176" w14:textId="5CFD6F8C" w:rsidR="00E268A8" w:rsidRPr="00B902AB" w:rsidRDefault="00E268A8" w:rsidP="00AE3807">
      <w:pPr>
        <w:pStyle w:val="NoSpacing"/>
        <w:numPr>
          <w:ilvl w:val="0"/>
          <w:numId w:val="14"/>
        </w:numPr>
        <w:rPr>
          <w:rFonts w:cstheme="minorHAnsi"/>
        </w:rPr>
      </w:pPr>
      <w:r w:rsidRPr="00B902AB">
        <w:rPr>
          <w:rFonts w:cstheme="minorHAnsi"/>
        </w:rPr>
        <w:t xml:space="preserve">Patient access to care </w:t>
      </w:r>
    </w:p>
    <w:p w14:paraId="548D7EFA" w14:textId="12D9C423" w:rsidR="0068714B" w:rsidRPr="00B902AB" w:rsidRDefault="0068714B" w:rsidP="0068714B">
      <w:pPr>
        <w:pStyle w:val="NoSpacing"/>
        <w:numPr>
          <w:ilvl w:val="1"/>
          <w:numId w:val="14"/>
        </w:numPr>
        <w:rPr>
          <w:rFonts w:cstheme="minorHAnsi"/>
        </w:rPr>
      </w:pPr>
      <w:r w:rsidRPr="00B902AB">
        <w:rPr>
          <w:rFonts w:cstheme="minorHAnsi"/>
        </w:rPr>
        <w:t xml:space="preserve">Advocate for prior authorization reform.  </w:t>
      </w:r>
    </w:p>
    <w:p w14:paraId="6C9AF049" w14:textId="0DF694C1" w:rsidR="0068714B" w:rsidRPr="00B902AB" w:rsidRDefault="0068714B" w:rsidP="0068714B">
      <w:pPr>
        <w:pStyle w:val="NoSpacing"/>
        <w:numPr>
          <w:ilvl w:val="1"/>
          <w:numId w:val="14"/>
        </w:numPr>
        <w:rPr>
          <w:rFonts w:cstheme="minorHAnsi"/>
        </w:rPr>
      </w:pPr>
      <w:r w:rsidRPr="00B902AB">
        <w:rPr>
          <w:rFonts w:cstheme="minorHAnsi"/>
        </w:rPr>
        <w:t xml:space="preserve">Support </w:t>
      </w:r>
      <w:r w:rsidR="00CD2785" w:rsidRPr="00B902AB">
        <w:rPr>
          <w:rFonts w:cstheme="minorHAnsi"/>
        </w:rPr>
        <w:t>step therapy reform</w:t>
      </w:r>
      <w:r w:rsidR="009B1D2B" w:rsidRPr="00B902AB">
        <w:rPr>
          <w:rFonts w:cstheme="minorHAnsi"/>
        </w:rPr>
        <w:t xml:space="preserve">. </w:t>
      </w:r>
    </w:p>
    <w:p w14:paraId="16CB51BC" w14:textId="37B73960" w:rsidR="009B1D2B" w:rsidRPr="00B902AB" w:rsidRDefault="009B1D2B" w:rsidP="0068714B">
      <w:pPr>
        <w:pStyle w:val="NoSpacing"/>
        <w:numPr>
          <w:ilvl w:val="1"/>
          <w:numId w:val="14"/>
        </w:numPr>
        <w:rPr>
          <w:rFonts w:cstheme="minorHAnsi"/>
        </w:rPr>
      </w:pPr>
      <w:r w:rsidRPr="00B902AB">
        <w:rPr>
          <w:rFonts w:cstheme="minorHAnsi"/>
        </w:rPr>
        <w:t xml:space="preserve">Preserve preventive services without cost sharing. </w:t>
      </w:r>
    </w:p>
    <w:p w14:paraId="09C34CB5" w14:textId="09EBE5C6" w:rsidR="009B1D2B" w:rsidRPr="00B902AB" w:rsidRDefault="009B1D2B" w:rsidP="0068714B">
      <w:pPr>
        <w:pStyle w:val="NoSpacing"/>
        <w:numPr>
          <w:ilvl w:val="1"/>
          <w:numId w:val="14"/>
        </w:numPr>
        <w:rPr>
          <w:rFonts w:cstheme="minorHAnsi"/>
        </w:rPr>
      </w:pPr>
      <w:r w:rsidRPr="00B902AB">
        <w:rPr>
          <w:rFonts w:cstheme="minorHAnsi"/>
        </w:rPr>
        <w:t xml:space="preserve">Protect Medicaid funding, benefits, and reimbursement to maintain patient access.  </w:t>
      </w:r>
    </w:p>
    <w:p w14:paraId="3DEF025C" w14:textId="1FDA9E13" w:rsidR="00BF48E6" w:rsidRPr="00B902AB" w:rsidRDefault="00CF37DB" w:rsidP="007F4EB6">
      <w:pPr>
        <w:ind w:left="0"/>
        <w:rPr>
          <w:rFonts w:cstheme="minorHAnsi"/>
        </w:rPr>
      </w:pPr>
      <w:r w:rsidRPr="00B902AB">
        <w:rPr>
          <w:rFonts w:cstheme="minorHAnsi"/>
        </w:rPr>
        <w:t>Kristan Davis, M.Ed. highlighted opportunities for the advisory board to support academic medicine’s mission:</w:t>
      </w:r>
    </w:p>
    <w:p w14:paraId="7746BD25" w14:textId="5A337B47" w:rsidR="00A41507" w:rsidRPr="00B902AB" w:rsidRDefault="00A41507" w:rsidP="00A41507">
      <w:pPr>
        <w:pStyle w:val="ListParagraph"/>
        <w:numPr>
          <w:ilvl w:val="0"/>
          <w:numId w:val="14"/>
        </w:numPr>
        <w:rPr>
          <w:rFonts w:cstheme="minorHAnsi"/>
        </w:rPr>
      </w:pPr>
      <w:r w:rsidRPr="00B902AB">
        <w:rPr>
          <w:rFonts w:cstheme="minorHAnsi"/>
        </w:rPr>
        <w:t xml:space="preserve">Support </w:t>
      </w:r>
      <w:r w:rsidR="009B39E3" w:rsidRPr="00B902AB">
        <w:rPr>
          <w:rFonts w:cstheme="minorHAnsi"/>
        </w:rPr>
        <w:t xml:space="preserve">policy changes that reduce physician burnout.  </w:t>
      </w:r>
    </w:p>
    <w:p w14:paraId="09E3241A" w14:textId="0561AED7" w:rsidR="009B39E3" w:rsidRPr="00B902AB" w:rsidRDefault="009B39E3" w:rsidP="00A41507">
      <w:pPr>
        <w:pStyle w:val="ListParagraph"/>
        <w:numPr>
          <w:ilvl w:val="0"/>
          <w:numId w:val="14"/>
        </w:numPr>
        <w:rPr>
          <w:rFonts w:cstheme="minorHAnsi"/>
        </w:rPr>
      </w:pPr>
      <w:r w:rsidRPr="00B902AB">
        <w:rPr>
          <w:rFonts w:cstheme="minorHAnsi"/>
        </w:rPr>
        <w:t xml:space="preserve">Remove barriers to osteopathic education and rural training pathways.  </w:t>
      </w:r>
    </w:p>
    <w:p w14:paraId="51883F68" w14:textId="326C4C6B" w:rsidR="003C477D" w:rsidRPr="00B902AB" w:rsidRDefault="003C477D" w:rsidP="00A41507">
      <w:pPr>
        <w:pStyle w:val="ListParagraph"/>
        <w:numPr>
          <w:ilvl w:val="0"/>
          <w:numId w:val="14"/>
        </w:numPr>
        <w:rPr>
          <w:rFonts w:cstheme="minorHAnsi"/>
        </w:rPr>
      </w:pPr>
      <w:r w:rsidRPr="00B902AB">
        <w:rPr>
          <w:rFonts w:cstheme="minorHAnsi"/>
        </w:rPr>
        <w:t xml:space="preserve">Protect faculty “protected time” by advocating for adequate Medicare reimbursement and delaying the efficiency adjustment.  </w:t>
      </w:r>
    </w:p>
    <w:p w14:paraId="583C70B0" w14:textId="77777777" w:rsidR="00597906" w:rsidRPr="0000590B" w:rsidRDefault="00597906" w:rsidP="00597906">
      <w:pPr>
        <w:rPr>
          <w:rFonts w:ascii="Segoe UI" w:hAnsi="Segoe UI" w:cs="Segoe UI"/>
          <w:sz w:val="21"/>
          <w:szCs w:val="21"/>
        </w:rPr>
      </w:pPr>
    </w:p>
    <w:p w14:paraId="0D8D79FD" w14:textId="255C091C" w:rsidR="00597906" w:rsidRPr="0000590B" w:rsidRDefault="007F4EB6" w:rsidP="007F4EB6">
      <w:pPr>
        <w:ind w:left="0"/>
        <w:rPr>
          <w:rFonts w:ascii="Segoe UI" w:hAnsi="Segoe UI" w:cs="Segoe UI"/>
          <w:sz w:val="21"/>
          <w:szCs w:val="21"/>
        </w:rPr>
      </w:pPr>
      <w:r w:rsidRPr="0000590B">
        <w:rPr>
          <w:b/>
          <w:bCs/>
          <w:u w:val="single"/>
        </w:rPr>
        <w:t>Society of General Internal Medicine</w:t>
      </w:r>
      <w:r w:rsidR="00597906" w:rsidRPr="0000590B">
        <w:rPr>
          <w:b/>
          <w:bCs/>
          <w:u w:val="single"/>
        </w:rPr>
        <w:t xml:space="preserve"> (</w:t>
      </w:r>
      <w:r w:rsidRPr="0000590B">
        <w:rPr>
          <w:b/>
          <w:bCs/>
          <w:u w:val="single"/>
        </w:rPr>
        <w:t>SGIM</w:t>
      </w:r>
      <w:r w:rsidR="00597906" w:rsidRPr="0000590B">
        <w:rPr>
          <w:b/>
          <w:bCs/>
          <w:u w:val="single"/>
        </w:rPr>
        <w:t>)</w:t>
      </w:r>
    </w:p>
    <w:p w14:paraId="06091AA9" w14:textId="3998D07A" w:rsidR="00A40E31" w:rsidRPr="0000590B" w:rsidRDefault="00A40E31" w:rsidP="00A40E31">
      <w:pPr>
        <w:ind w:left="0"/>
        <w:rPr>
          <w:rFonts w:cstheme="minorHAnsi"/>
          <w:bCs/>
          <w:color w:val="000000" w:themeColor="text1"/>
        </w:rPr>
      </w:pPr>
      <w:r w:rsidRPr="0000590B">
        <w:rPr>
          <w:rFonts w:cstheme="minorHAnsi"/>
          <w:bCs/>
          <w:color w:val="000000" w:themeColor="text1"/>
        </w:rPr>
        <w:lastRenderedPageBreak/>
        <w:t>Christine Bryson, DO</w:t>
      </w:r>
      <w:r w:rsidR="009E741B" w:rsidRPr="0000590B">
        <w:rPr>
          <w:rFonts w:cstheme="minorHAnsi"/>
          <w:bCs/>
          <w:color w:val="000000" w:themeColor="text1"/>
        </w:rPr>
        <w:t xml:space="preserve"> </w:t>
      </w:r>
      <w:r w:rsidR="0074586D" w:rsidRPr="0000590B">
        <w:rPr>
          <w:rFonts w:cstheme="minorHAnsi"/>
          <w:bCs/>
          <w:color w:val="000000" w:themeColor="text1"/>
        </w:rPr>
        <w:t xml:space="preserve">reported on the organization’s </w:t>
      </w:r>
      <w:r w:rsidR="008373D3" w:rsidRPr="0000590B">
        <w:rPr>
          <w:rFonts w:cstheme="minorHAnsi"/>
          <w:bCs/>
          <w:color w:val="000000" w:themeColor="text1"/>
        </w:rPr>
        <w:t xml:space="preserve">internal discussions on addressing the national challenge of </w:t>
      </w:r>
      <w:r w:rsidR="008F76CA" w:rsidRPr="0000590B">
        <w:rPr>
          <w:rFonts w:cstheme="minorHAnsi"/>
          <w:bCs/>
          <w:color w:val="000000" w:themeColor="text1"/>
        </w:rPr>
        <w:t>recruiting and retaining primary care physicians.  Dr. Bryson highlighted two workstreams of the Association of Chiefs &amp; Leaders of General Internal Medicine (ACLGIM)</w:t>
      </w:r>
      <w:r w:rsidR="00B26CC4" w:rsidRPr="0000590B">
        <w:rPr>
          <w:rFonts w:cstheme="minorHAnsi"/>
          <w:bCs/>
          <w:color w:val="000000" w:themeColor="text1"/>
        </w:rPr>
        <w:t xml:space="preserve">.  </w:t>
      </w:r>
    </w:p>
    <w:p w14:paraId="74F0AD6B" w14:textId="488AA232" w:rsidR="004E6AAD" w:rsidRPr="00C63C2E" w:rsidRDefault="00CE2705" w:rsidP="00A6550E">
      <w:pPr>
        <w:pStyle w:val="ListParagraph"/>
        <w:numPr>
          <w:ilvl w:val="0"/>
          <w:numId w:val="14"/>
        </w:numPr>
        <w:rPr>
          <w:rFonts w:cstheme="minorHAnsi"/>
          <w:bCs/>
          <w:color w:val="000000" w:themeColor="text1"/>
        </w:rPr>
      </w:pPr>
      <w:r w:rsidRPr="00C63C2E">
        <w:rPr>
          <w:rFonts w:cstheme="minorHAnsi"/>
          <w:bCs/>
          <w:color w:val="000000" w:themeColor="text1"/>
        </w:rPr>
        <w:t xml:space="preserve">National data show a mismatch between training experiences and the realities of high-functioning primary care settings.  </w:t>
      </w:r>
      <w:r w:rsidR="00802F3E" w:rsidRPr="00C63C2E">
        <w:rPr>
          <w:rFonts w:cstheme="minorHAnsi"/>
          <w:bCs/>
          <w:color w:val="000000" w:themeColor="text1"/>
        </w:rPr>
        <w:t xml:space="preserve">To that end, </w:t>
      </w:r>
      <w:r w:rsidR="00C63C2E" w:rsidRPr="00C63C2E">
        <w:rPr>
          <w:rFonts w:cstheme="minorHAnsi"/>
          <w:bCs/>
          <w:color w:val="000000" w:themeColor="text1"/>
        </w:rPr>
        <w:t xml:space="preserve">SGIM charged a work group </w:t>
      </w:r>
      <w:r w:rsidR="003C112D" w:rsidRPr="00C63C2E">
        <w:rPr>
          <w:rFonts w:cstheme="minorHAnsi"/>
          <w:bCs/>
          <w:color w:val="000000" w:themeColor="text1"/>
        </w:rPr>
        <w:t>to develop recommendations on how to improve the educational environment</w:t>
      </w:r>
      <w:r w:rsidR="00DD39B7" w:rsidRPr="00C63C2E">
        <w:rPr>
          <w:rFonts w:cstheme="minorHAnsi"/>
          <w:bCs/>
          <w:color w:val="000000" w:themeColor="text1"/>
        </w:rPr>
        <w:t xml:space="preserve"> to better recruit residents into primary care and advocate for updated ACGME recommendations.  </w:t>
      </w:r>
      <w:r w:rsidR="00A02919" w:rsidRPr="00C63C2E">
        <w:rPr>
          <w:rFonts w:cstheme="minorHAnsi"/>
          <w:bCs/>
          <w:color w:val="000000" w:themeColor="text1"/>
        </w:rPr>
        <w:t>The work group offered recommendations</w:t>
      </w:r>
      <w:r w:rsidR="00521695" w:rsidRPr="00C63C2E">
        <w:rPr>
          <w:rFonts w:cstheme="minorHAnsi"/>
          <w:bCs/>
          <w:color w:val="000000" w:themeColor="text1"/>
        </w:rPr>
        <w:t>, which are in alignment with the ACGME milestones</w:t>
      </w:r>
      <w:r w:rsidR="00D40648">
        <w:rPr>
          <w:rFonts w:cstheme="minorHAnsi"/>
          <w:bCs/>
          <w:color w:val="000000" w:themeColor="text1"/>
        </w:rPr>
        <w:t xml:space="preserve">.  </w:t>
      </w:r>
    </w:p>
    <w:p w14:paraId="28A6B532" w14:textId="13088F26" w:rsidR="006E16DC" w:rsidRPr="0000590B" w:rsidRDefault="00281EA8" w:rsidP="00501498">
      <w:pPr>
        <w:pStyle w:val="ListParagraph"/>
        <w:numPr>
          <w:ilvl w:val="0"/>
          <w:numId w:val="14"/>
        </w:numPr>
      </w:pPr>
      <w:r w:rsidRPr="0000590B">
        <w:t xml:space="preserve">To further address the primary care crisis, SGIM </w:t>
      </w:r>
      <w:r w:rsidR="001227C0">
        <w:t>indicated</w:t>
      </w:r>
      <w:r w:rsidR="00050993" w:rsidRPr="0000590B">
        <w:t xml:space="preserve"> </w:t>
      </w:r>
      <w:r w:rsidR="001227C0">
        <w:t xml:space="preserve">1) </w:t>
      </w:r>
      <w:r w:rsidR="00852C4C">
        <w:t xml:space="preserve">that </w:t>
      </w:r>
      <w:r w:rsidR="00A44523" w:rsidRPr="0000590B">
        <w:t>primary care interest</w:t>
      </w:r>
      <w:r w:rsidR="001227C0">
        <w:t xml:space="preserve"> should</w:t>
      </w:r>
      <w:r w:rsidR="00A44523" w:rsidRPr="0000590B">
        <w:t xml:space="preserve"> be cultivated early in medical schools</w:t>
      </w:r>
      <w:r w:rsidR="006D7058" w:rsidRPr="0000590B">
        <w:t>,</w:t>
      </w:r>
      <w:r w:rsidR="001227C0">
        <w:t xml:space="preserve"> 2)</w:t>
      </w:r>
      <w:r w:rsidR="006D7058" w:rsidRPr="0000590B">
        <w:t xml:space="preserve"> </w:t>
      </w:r>
      <w:r w:rsidR="00852C4C">
        <w:t xml:space="preserve">that </w:t>
      </w:r>
      <w:r w:rsidR="00A44523" w:rsidRPr="0000590B">
        <w:t xml:space="preserve">competency in </w:t>
      </w:r>
      <w:r w:rsidR="00582A17" w:rsidRPr="0000590B">
        <w:t>ambulatory care is key</w:t>
      </w:r>
      <w:r w:rsidR="00A71075" w:rsidRPr="0000590B">
        <w:t>,</w:t>
      </w:r>
      <w:r w:rsidR="008B1A2F">
        <w:t xml:space="preserve"> 3) </w:t>
      </w:r>
      <w:r w:rsidR="00852C4C">
        <w:t xml:space="preserve">there is a </w:t>
      </w:r>
      <w:r w:rsidR="00A71075" w:rsidRPr="0000590B">
        <w:t xml:space="preserve">need to develop national metrics to track retention in primary care, </w:t>
      </w:r>
      <w:r w:rsidR="00852C4C">
        <w:t xml:space="preserve">4) </w:t>
      </w:r>
      <w:r w:rsidR="00683D41" w:rsidRPr="0000590B">
        <w:t xml:space="preserve">the importance to partner with the American Board of Family </w:t>
      </w:r>
      <w:r w:rsidR="003F5B3E" w:rsidRPr="0000590B">
        <w:t xml:space="preserve">Medicine (ABFM) and ACGME to improve tracking and evaluation systems, and </w:t>
      </w:r>
      <w:r w:rsidR="00D279AA">
        <w:t xml:space="preserve">5) the importance </w:t>
      </w:r>
      <w:r w:rsidR="003F5B3E" w:rsidRPr="0000590B">
        <w:t>to conduct a national</w:t>
      </w:r>
      <w:r w:rsidR="00A97608" w:rsidRPr="0000590B">
        <w:t xml:space="preserve"> survey and qualitative analyses of high-performing programs.  </w:t>
      </w:r>
    </w:p>
    <w:p w14:paraId="29023858" w14:textId="7744CE3D" w:rsidR="00824790" w:rsidRPr="0000590B" w:rsidRDefault="00824790" w:rsidP="00501498">
      <w:pPr>
        <w:pStyle w:val="ListParagraph"/>
        <w:numPr>
          <w:ilvl w:val="0"/>
          <w:numId w:val="14"/>
        </w:numPr>
      </w:pPr>
      <w:r w:rsidRPr="0000590B">
        <w:t xml:space="preserve">A second work group is charged with </w:t>
      </w:r>
      <w:r w:rsidR="00D9468C" w:rsidRPr="0000590B">
        <w:t xml:space="preserve">studying how academic IM practices structure compensation, patient panels, asynchronous work, </w:t>
      </w:r>
      <w:r w:rsidR="00D32779" w:rsidRPr="0000590B">
        <w:t xml:space="preserve">and team-based care.  </w:t>
      </w:r>
    </w:p>
    <w:p w14:paraId="5B4C798D" w14:textId="77777777" w:rsidR="00D32779" w:rsidRPr="0000590B" w:rsidRDefault="00D32779" w:rsidP="00D32779"/>
    <w:p w14:paraId="33FF0BBF" w14:textId="7069403B" w:rsidR="003A2894" w:rsidRPr="0000590B" w:rsidRDefault="003A2894" w:rsidP="003A2894">
      <w:pPr>
        <w:ind w:left="0"/>
        <w:rPr>
          <w:rFonts w:ascii="Segoe UI" w:hAnsi="Segoe UI" w:cs="Segoe UI"/>
          <w:sz w:val="21"/>
          <w:szCs w:val="21"/>
        </w:rPr>
      </w:pPr>
      <w:r w:rsidRPr="0000590B">
        <w:rPr>
          <w:b/>
          <w:bCs/>
          <w:u w:val="single"/>
        </w:rPr>
        <w:t>Society of Hospital Medicine (SHM)</w:t>
      </w:r>
    </w:p>
    <w:p w14:paraId="605AB1D2" w14:textId="4ECAE9B5" w:rsidR="00A27433" w:rsidRPr="0000590B" w:rsidRDefault="00A27433" w:rsidP="00A27433">
      <w:pPr>
        <w:ind w:left="0"/>
        <w:rPr>
          <w:rFonts w:cstheme="minorHAnsi"/>
        </w:rPr>
      </w:pPr>
      <w:r w:rsidRPr="0000590B">
        <w:rPr>
          <w:rFonts w:cstheme="minorHAnsi"/>
        </w:rPr>
        <w:t xml:space="preserve">Leonard S. Feldman, MD, FACP, FAAP, MHM </w:t>
      </w:r>
      <w:r w:rsidR="009E3E5E" w:rsidRPr="0000590B">
        <w:rPr>
          <w:rFonts w:cstheme="minorHAnsi"/>
        </w:rPr>
        <w:t xml:space="preserve">outlined SHM’s recent initiatives to support hospitalists from their training to early-career </w:t>
      </w:r>
      <w:r w:rsidR="00996ACC" w:rsidRPr="0000590B">
        <w:rPr>
          <w:rFonts w:cstheme="minorHAnsi"/>
        </w:rPr>
        <w:t xml:space="preserve">attending years.  </w:t>
      </w:r>
    </w:p>
    <w:p w14:paraId="5B2A0FAF" w14:textId="4547E234" w:rsidR="004B3206" w:rsidRPr="0000590B" w:rsidRDefault="004B3206" w:rsidP="004B3206">
      <w:pPr>
        <w:pStyle w:val="ListParagraph"/>
        <w:numPr>
          <w:ilvl w:val="0"/>
          <w:numId w:val="14"/>
        </w:numPr>
        <w:rPr>
          <w:rFonts w:cstheme="minorHAnsi"/>
        </w:rPr>
      </w:pPr>
      <w:r w:rsidRPr="0000590B">
        <w:rPr>
          <w:rFonts w:cstheme="minorHAnsi"/>
        </w:rPr>
        <w:t xml:space="preserve">The organization held a Strategy Summit and launched trainee focus groups and surveys </w:t>
      </w:r>
      <w:r w:rsidR="00BF6521" w:rsidRPr="0000590B">
        <w:rPr>
          <w:rFonts w:cstheme="minorHAnsi"/>
        </w:rPr>
        <w:t xml:space="preserve">during the first and second quarters of 2025.  Key themes identified include: </w:t>
      </w:r>
    </w:p>
    <w:p w14:paraId="18DD4B81" w14:textId="444A8AC3" w:rsidR="00BF6521" w:rsidRPr="0000590B" w:rsidRDefault="00BF6521" w:rsidP="00BF6521">
      <w:pPr>
        <w:pStyle w:val="ListParagraph"/>
        <w:numPr>
          <w:ilvl w:val="1"/>
          <w:numId w:val="14"/>
        </w:numPr>
        <w:rPr>
          <w:rFonts w:cstheme="minorHAnsi"/>
        </w:rPr>
      </w:pPr>
      <w:r w:rsidRPr="0000590B">
        <w:rPr>
          <w:rFonts w:cstheme="minorHAnsi"/>
        </w:rPr>
        <w:t xml:space="preserve">Ongoing uncertainty about </w:t>
      </w:r>
      <w:r w:rsidR="003A32EF" w:rsidRPr="0000590B">
        <w:rPr>
          <w:rFonts w:cstheme="minorHAnsi"/>
        </w:rPr>
        <w:t xml:space="preserve">hospital medicine as a specialty.  </w:t>
      </w:r>
    </w:p>
    <w:p w14:paraId="54D72522" w14:textId="4A77CD40" w:rsidR="003A32EF" w:rsidRPr="0000590B" w:rsidRDefault="003A32EF" w:rsidP="00BF6521">
      <w:pPr>
        <w:pStyle w:val="ListParagraph"/>
        <w:numPr>
          <w:ilvl w:val="1"/>
          <w:numId w:val="14"/>
        </w:numPr>
        <w:rPr>
          <w:rFonts w:cstheme="minorHAnsi"/>
        </w:rPr>
      </w:pPr>
      <w:r w:rsidRPr="0000590B">
        <w:rPr>
          <w:rFonts w:cstheme="minorHAnsi"/>
        </w:rPr>
        <w:t xml:space="preserve">Need for clearer pathways from early career to mid-career success. </w:t>
      </w:r>
    </w:p>
    <w:p w14:paraId="2699ACAE" w14:textId="58345375" w:rsidR="003A32EF" w:rsidRPr="0000590B" w:rsidRDefault="00F41C45" w:rsidP="00BF6521">
      <w:pPr>
        <w:pStyle w:val="ListParagraph"/>
        <w:numPr>
          <w:ilvl w:val="1"/>
          <w:numId w:val="14"/>
        </w:numPr>
        <w:rPr>
          <w:rFonts w:cstheme="minorHAnsi"/>
        </w:rPr>
      </w:pPr>
      <w:r w:rsidRPr="0000590B">
        <w:rPr>
          <w:rFonts w:cstheme="minorHAnsi"/>
        </w:rPr>
        <w:t xml:space="preserve">Demand for short-term coaching and some desire for long-term mentorship.  </w:t>
      </w:r>
    </w:p>
    <w:p w14:paraId="36A5EFB8" w14:textId="42F721AA" w:rsidR="009D5A4D" w:rsidRPr="0000590B" w:rsidRDefault="009D5A4D" w:rsidP="00BF6521">
      <w:pPr>
        <w:pStyle w:val="ListParagraph"/>
        <w:numPr>
          <w:ilvl w:val="1"/>
          <w:numId w:val="14"/>
        </w:numPr>
        <w:rPr>
          <w:rFonts w:cstheme="minorHAnsi"/>
        </w:rPr>
      </w:pPr>
      <w:r w:rsidRPr="0000590B">
        <w:rPr>
          <w:rFonts w:cstheme="minorHAnsi"/>
        </w:rPr>
        <w:t xml:space="preserve">Abrupt transition to independent practice.  </w:t>
      </w:r>
    </w:p>
    <w:p w14:paraId="512EF394" w14:textId="6044E08D" w:rsidR="009D5A4D" w:rsidRPr="0000590B" w:rsidRDefault="009D5A4D" w:rsidP="00BF6521">
      <w:pPr>
        <w:pStyle w:val="ListParagraph"/>
        <w:numPr>
          <w:ilvl w:val="1"/>
          <w:numId w:val="14"/>
        </w:numPr>
        <w:rPr>
          <w:rFonts w:cstheme="minorHAnsi"/>
        </w:rPr>
      </w:pPr>
      <w:r w:rsidRPr="0000590B">
        <w:rPr>
          <w:rFonts w:cstheme="minorHAnsi"/>
        </w:rPr>
        <w:t xml:space="preserve">Gaps in training on billing, coding, leadership, and early-career skills.  </w:t>
      </w:r>
    </w:p>
    <w:p w14:paraId="75857B8D" w14:textId="041C1AD2" w:rsidR="00A7591B" w:rsidRPr="0000590B" w:rsidRDefault="00A7591B" w:rsidP="00A7591B">
      <w:pPr>
        <w:pStyle w:val="ListParagraph"/>
        <w:numPr>
          <w:ilvl w:val="0"/>
          <w:numId w:val="14"/>
        </w:numPr>
        <w:rPr>
          <w:rFonts w:cstheme="minorHAnsi"/>
        </w:rPr>
      </w:pPr>
      <w:r w:rsidRPr="0000590B">
        <w:rPr>
          <w:rFonts w:cstheme="minorHAnsi"/>
        </w:rPr>
        <w:t>SHM created four phenotype categories: clinical expertise, education leadership, clinical leadership</w:t>
      </w:r>
      <w:r w:rsidR="003D6107" w:rsidRPr="0000590B">
        <w:rPr>
          <w:rFonts w:cstheme="minorHAnsi"/>
        </w:rPr>
        <w:t xml:space="preserve"> &amp; administration, and research.  Each phenotype includes early-career milestones, </w:t>
      </w:r>
      <w:r w:rsidR="00624A55" w:rsidRPr="0000590B">
        <w:rPr>
          <w:rFonts w:cstheme="minorHAnsi"/>
        </w:rPr>
        <w:t xml:space="preserve">key traits, job demands, benefits, and long-term opportunities.  </w:t>
      </w:r>
    </w:p>
    <w:p w14:paraId="4944AABE" w14:textId="48B80BE5" w:rsidR="00F55191" w:rsidRPr="0000590B" w:rsidRDefault="00F55191" w:rsidP="00A7591B">
      <w:pPr>
        <w:pStyle w:val="ListParagraph"/>
        <w:numPr>
          <w:ilvl w:val="0"/>
          <w:numId w:val="14"/>
        </w:numPr>
        <w:rPr>
          <w:rFonts w:cstheme="minorHAnsi"/>
        </w:rPr>
      </w:pPr>
      <w:r w:rsidRPr="0000590B">
        <w:rPr>
          <w:rFonts w:cstheme="minorHAnsi"/>
        </w:rPr>
        <w:t xml:space="preserve">The organization launched webinars and local ice-cream socials </w:t>
      </w:r>
      <w:r w:rsidR="00921D6F" w:rsidRPr="0000590B">
        <w:rPr>
          <w:rFonts w:cstheme="minorHAnsi"/>
        </w:rPr>
        <w:t xml:space="preserve">to explore differences among practice settings.  </w:t>
      </w:r>
    </w:p>
    <w:p w14:paraId="24A3C318" w14:textId="566C020F" w:rsidR="00A94A62" w:rsidRPr="0000590B" w:rsidRDefault="00A94A62" w:rsidP="00A7591B">
      <w:pPr>
        <w:pStyle w:val="ListParagraph"/>
        <w:numPr>
          <w:ilvl w:val="0"/>
          <w:numId w:val="14"/>
        </w:numPr>
        <w:rPr>
          <w:rFonts w:cstheme="minorHAnsi"/>
        </w:rPr>
      </w:pPr>
      <w:r w:rsidRPr="0000590B">
        <w:rPr>
          <w:rFonts w:cstheme="minorHAnsi"/>
        </w:rPr>
        <w:t xml:space="preserve">SHM SHINE is </w:t>
      </w:r>
      <w:r w:rsidR="00A456FC">
        <w:rPr>
          <w:rFonts w:cstheme="minorHAnsi"/>
        </w:rPr>
        <w:t xml:space="preserve">a </w:t>
      </w:r>
      <w:r w:rsidR="002E1329" w:rsidRPr="0000590B">
        <w:rPr>
          <w:rFonts w:cstheme="minorHAnsi"/>
        </w:rPr>
        <w:t xml:space="preserve">program for hospitalists in their first two years of practice.  This past fall, the program </w:t>
      </w:r>
      <w:r w:rsidR="00052F2A" w:rsidRPr="0000590B">
        <w:rPr>
          <w:rFonts w:cstheme="minorHAnsi"/>
        </w:rPr>
        <w:t xml:space="preserve">piloted virtual education centered on team management, efficient rounding, handling difficult consults, </w:t>
      </w:r>
      <w:r w:rsidR="00337430" w:rsidRPr="0000590B">
        <w:rPr>
          <w:rFonts w:cstheme="minorHAnsi"/>
        </w:rPr>
        <w:t xml:space="preserve">and small group coaching.  </w:t>
      </w:r>
      <w:r w:rsidR="00285145">
        <w:rPr>
          <w:rFonts w:cstheme="minorHAnsi"/>
        </w:rPr>
        <w:t>A</w:t>
      </w:r>
      <w:r w:rsidR="00337430" w:rsidRPr="0000590B">
        <w:rPr>
          <w:rFonts w:cstheme="minorHAnsi"/>
        </w:rPr>
        <w:t>n asynchronous curriculum will launch</w:t>
      </w:r>
      <w:r w:rsidR="00285145">
        <w:rPr>
          <w:rFonts w:cstheme="minorHAnsi"/>
        </w:rPr>
        <w:t xml:space="preserve"> in early 2026</w:t>
      </w:r>
      <w:r w:rsidR="00337430" w:rsidRPr="0000590B">
        <w:rPr>
          <w:rFonts w:cstheme="minorHAnsi"/>
        </w:rPr>
        <w:t xml:space="preserve"> that will address consulting skills</w:t>
      </w:r>
      <w:r w:rsidR="006929CD" w:rsidRPr="0000590B">
        <w:rPr>
          <w:rFonts w:cstheme="minorHAnsi"/>
        </w:rPr>
        <w:t>;</w:t>
      </w:r>
      <w:r w:rsidR="00337430" w:rsidRPr="0000590B">
        <w:rPr>
          <w:rFonts w:cstheme="minorHAnsi"/>
        </w:rPr>
        <w:t xml:space="preserve"> working with APPs</w:t>
      </w:r>
      <w:r w:rsidR="006929CD" w:rsidRPr="0000590B">
        <w:rPr>
          <w:rFonts w:cstheme="minorHAnsi"/>
        </w:rPr>
        <w:t>;</w:t>
      </w:r>
      <w:r w:rsidR="00337430" w:rsidRPr="0000590B">
        <w:rPr>
          <w:rFonts w:cstheme="minorHAnsi"/>
        </w:rPr>
        <w:t xml:space="preserve"> </w:t>
      </w:r>
      <w:r w:rsidR="007C4374" w:rsidRPr="0000590B">
        <w:rPr>
          <w:rFonts w:cstheme="minorHAnsi"/>
        </w:rPr>
        <w:t>inter-hospital transfers</w:t>
      </w:r>
      <w:r w:rsidR="006929CD" w:rsidRPr="0000590B">
        <w:rPr>
          <w:rFonts w:cstheme="minorHAnsi"/>
        </w:rPr>
        <w:t>;</w:t>
      </w:r>
      <w:r w:rsidR="007C4374" w:rsidRPr="0000590B">
        <w:rPr>
          <w:rFonts w:cstheme="minorHAnsi"/>
        </w:rPr>
        <w:t xml:space="preserve"> challenging encounters</w:t>
      </w:r>
      <w:r w:rsidR="006929CD" w:rsidRPr="0000590B">
        <w:rPr>
          <w:rFonts w:cstheme="minorHAnsi"/>
        </w:rPr>
        <w:t xml:space="preserve">; and billing, coding, documentation, and metrics.  </w:t>
      </w:r>
    </w:p>
    <w:p w14:paraId="47AF29AC" w14:textId="77777777" w:rsidR="00D32779" w:rsidRPr="0000590B" w:rsidRDefault="00D32779" w:rsidP="003A2894">
      <w:pPr>
        <w:ind w:left="0"/>
      </w:pPr>
    </w:p>
    <w:p w14:paraId="5F688D3B" w14:textId="6D3C6B56" w:rsidR="00F70FC8" w:rsidRPr="0000590B" w:rsidRDefault="00F70FC8" w:rsidP="00AF3718">
      <w:pPr>
        <w:pStyle w:val="NoSpacing"/>
        <w:ind w:left="0"/>
        <w:rPr>
          <w:b/>
          <w:bCs/>
          <w:u w:val="single"/>
        </w:rPr>
      </w:pPr>
      <w:r w:rsidRPr="0000590B">
        <w:rPr>
          <w:b/>
          <w:bCs/>
          <w:u w:val="single"/>
        </w:rPr>
        <w:t xml:space="preserve">American Board of Internal Medicine (ABIM) </w:t>
      </w:r>
    </w:p>
    <w:p w14:paraId="76AC1FFE" w14:textId="2FA94E1F" w:rsidR="00AF3718" w:rsidRPr="0000590B" w:rsidRDefault="00903666" w:rsidP="00AF3718">
      <w:pPr>
        <w:pStyle w:val="NoSpacing"/>
        <w:ind w:left="0"/>
      </w:pPr>
      <w:r w:rsidRPr="0000590B">
        <w:t xml:space="preserve">Erica Johnson, </w:t>
      </w:r>
      <w:r w:rsidR="00722952" w:rsidRPr="0000590B">
        <w:t xml:space="preserve">MD </w:t>
      </w:r>
      <w:r w:rsidR="00D050BB" w:rsidRPr="0000590B">
        <w:t xml:space="preserve">highlighted ABIM’s commitment to removing barriers, supporting </w:t>
      </w:r>
      <w:r w:rsidR="001F619D" w:rsidRPr="0000590B">
        <w:t>equitable access to certification, and strengthening relationships with early career</w:t>
      </w:r>
      <w:r w:rsidR="00300A25" w:rsidRPr="0000590B">
        <w:t xml:space="preserve"> physicians.  </w:t>
      </w:r>
    </w:p>
    <w:p w14:paraId="3DDC96EA" w14:textId="48B60D07" w:rsidR="00583F66" w:rsidRPr="00DB3AA6" w:rsidRDefault="00583F66" w:rsidP="00583F66">
      <w:pPr>
        <w:pStyle w:val="NoSpacing"/>
        <w:numPr>
          <w:ilvl w:val="0"/>
          <w:numId w:val="14"/>
        </w:numPr>
        <w:rPr>
          <w:rFonts w:cstheme="minorHAnsi"/>
        </w:rPr>
      </w:pPr>
      <w:r w:rsidRPr="0000590B">
        <w:t xml:space="preserve">ABIM launched a pilot pathway </w:t>
      </w:r>
      <w:r w:rsidR="00787BC9" w:rsidRPr="0000590B">
        <w:t xml:space="preserve">(Exceptionally Qualified IMG Pathway Pilot) </w:t>
      </w:r>
      <w:r w:rsidRPr="0000590B">
        <w:t xml:space="preserve">allowing certain internationally trained physicians to become Board Eligible in Internal Medicine by completing </w:t>
      </w:r>
      <w:r w:rsidRPr="00DB3AA6">
        <w:t>ACGME-accredited fellowship training</w:t>
      </w:r>
      <w:r w:rsidRPr="0000590B">
        <w:t xml:space="preserve"> without a U</w:t>
      </w:r>
      <w:r w:rsidR="00DB3AA6">
        <w:t>S</w:t>
      </w:r>
      <w:r w:rsidRPr="0000590B">
        <w:t>-based IM residency</w:t>
      </w:r>
      <w:r w:rsidRPr="0000590B">
        <w:rPr>
          <w:rFonts w:ascii="Segoe UI" w:hAnsi="Segoe UI" w:cs="Segoe UI"/>
          <w:sz w:val="21"/>
          <w:szCs w:val="21"/>
        </w:rPr>
        <w:t>.</w:t>
      </w:r>
      <w:r w:rsidR="00250FAE" w:rsidRPr="0000590B">
        <w:rPr>
          <w:rFonts w:ascii="Segoe UI" w:hAnsi="Segoe UI" w:cs="Segoe UI"/>
          <w:sz w:val="21"/>
          <w:szCs w:val="21"/>
        </w:rPr>
        <w:t xml:space="preserve"> Th</w:t>
      </w:r>
      <w:r w:rsidR="00251993" w:rsidRPr="0000590B">
        <w:rPr>
          <w:rFonts w:ascii="Segoe UI" w:hAnsi="Segoe UI" w:cs="Segoe UI"/>
          <w:sz w:val="21"/>
          <w:szCs w:val="21"/>
        </w:rPr>
        <w:t xml:space="preserve">e pathway applies </w:t>
      </w:r>
      <w:r w:rsidR="00251993" w:rsidRPr="00DB3AA6">
        <w:rPr>
          <w:rFonts w:cstheme="minorHAnsi"/>
        </w:rPr>
        <w:t xml:space="preserve">retroactively to 2016 and beyond.  </w:t>
      </w:r>
      <w:r w:rsidR="00B93AFD" w:rsidRPr="00DB3AA6">
        <w:rPr>
          <w:rFonts w:cstheme="minorHAnsi"/>
        </w:rPr>
        <w:t xml:space="preserve">Thus far, there are 105 approved applications, with a 98% approval rate.  </w:t>
      </w:r>
      <w:r w:rsidR="00FE7C07" w:rsidRPr="00DB3AA6">
        <w:rPr>
          <w:rFonts w:cstheme="minorHAnsi"/>
        </w:rPr>
        <w:t xml:space="preserve">Specialty areas with the highest participation include Nephrology, Geriatrics, and Infectious Disease.  </w:t>
      </w:r>
    </w:p>
    <w:p w14:paraId="3464C206" w14:textId="77D53AA5" w:rsidR="00583F66" w:rsidRPr="00DB3AA6" w:rsidRDefault="00147EC8" w:rsidP="00583F66">
      <w:pPr>
        <w:pStyle w:val="NoSpacing"/>
        <w:numPr>
          <w:ilvl w:val="0"/>
          <w:numId w:val="14"/>
        </w:numPr>
        <w:rPr>
          <w:rFonts w:cstheme="minorHAnsi"/>
        </w:rPr>
      </w:pPr>
      <w:r w:rsidRPr="00DB3AA6">
        <w:rPr>
          <w:rFonts w:cstheme="minorHAnsi"/>
        </w:rPr>
        <w:lastRenderedPageBreak/>
        <w:t xml:space="preserve">The organization is piloting a 50% exam fee credit for first-time IM certification candidates experiencing financial hardship.  </w:t>
      </w:r>
      <w:r w:rsidR="00846097" w:rsidRPr="00DB3AA6">
        <w:rPr>
          <w:rFonts w:cstheme="minorHAnsi"/>
        </w:rPr>
        <w:t>Survey results from IM program directors show that many programs do not fully cover certification exam fees</w:t>
      </w:r>
      <w:r w:rsidR="002F0AB1" w:rsidRPr="00DB3AA6">
        <w:rPr>
          <w:rFonts w:cstheme="minorHAnsi"/>
        </w:rPr>
        <w:t xml:space="preserve">.  </w:t>
      </w:r>
    </w:p>
    <w:p w14:paraId="5A6E6FE0" w14:textId="4A601F17" w:rsidR="002F0AB1" w:rsidRPr="00DB3AA6" w:rsidRDefault="002F0AB1" w:rsidP="00583F66">
      <w:pPr>
        <w:pStyle w:val="NoSpacing"/>
        <w:numPr>
          <w:ilvl w:val="0"/>
          <w:numId w:val="14"/>
        </w:numPr>
        <w:rPr>
          <w:rFonts w:cstheme="minorHAnsi"/>
        </w:rPr>
      </w:pPr>
      <w:r w:rsidRPr="00DB3AA6">
        <w:rPr>
          <w:rFonts w:cstheme="minorHAnsi"/>
        </w:rPr>
        <w:t xml:space="preserve">ABIM has expanded engagement efforts with early career physicians through in-person events, surveys, and advisory structures.  </w:t>
      </w:r>
      <w:r w:rsidR="0020419A" w:rsidRPr="00DB3AA6">
        <w:rPr>
          <w:rFonts w:cstheme="minorHAnsi"/>
        </w:rPr>
        <w:t>It was noted that early career physicians seek clarity on the MOC</w:t>
      </w:r>
      <w:r w:rsidR="00322F0A" w:rsidRPr="00DB3AA6">
        <w:rPr>
          <w:rFonts w:cstheme="minorHAnsi"/>
        </w:rPr>
        <w:t xml:space="preserve">, short educational resources, transparency about certification, and opportunities to participate in ABIM governance.  </w:t>
      </w:r>
    </w:p>
    <w:p w14:paraId="7080D32C" w14:textId="77777777" w:rsidR="00AF3718" w:rsidRPr="0000590B" w:rsidRDefault="00AF3718" w:rsidP="00AF3718">
      <w:pPr>
        <w:pStyle w:val="NoSpacing"/>
        <w:ind w:left="0"/>
        <w:rPr>
          <w:b/>
          <w:bCs/>
          <w:u w:val="single"/>
        </w:rPr>
      </w:pPr>
    </w:p>
    <w:p w14:paraId="08E31EE2" w14:textId="77777777" w:rsidR="0023740E" w:rsidRPr="0000590B" w:rsidRDefault="0023740E" w:rsidP="0023740E">
      <w:pPr>
        <w:pStyle w:val="NoSpacing"/>
        <w:ind w:left="0"/>
        <w:rPr>
          <w:b/>
          <w:bCs/>
          <w:u w:val="single"/>
        </w:rPr>
      </w:pPr>
      <w:r w:rsidRPr="0000590B">
        <w:rPr>
          <w:b/>
          <w:bCs/>
          <w:u w:val="single"/>
        </w:rPr>
        <w:t xml:space="preserve">National Board of Medical Examiners (NBOME) </w:t>
      </w:r>
    </w:p>
    <w:p w14:paraId="6065119D" w14:textId="3193C305" w:rsidR="002B57DD" w:rsidRPr="0000590B" w:rsidRDefault="002B57DD" w:rsidP="002B57DD">
      <w:pPr>
        <w:ind w:left="0"/>
        <w:rPr>
          <w:rFonts w:cstheme="minorHAnsi"/>
        </w:rPr>
      </w:pPr>
      <w:r w:rsidRPr="0000590B">
        <w:rPr>
          <w:rFonts w:cstheme="minorHAnsi"/>
        </w:rPr>
        <w:t>Marie R. Fleury, DO, MBA</w:t>
      </w:r>
      <w:r w:rsidR="00501CEC" w:rsidRPr="0000590B">
        <w:rPr>
          <w:rFonts w:cstheme="minorHAnsi"/>
        </w:rPr>
        <w:t xml:space="preserve"> outlined NBOME’s major initiatives, including updated competency frameworks, ongoing </w:t>
      </w:r>
      <w:r w:rsidR="00A74102" w:rsidRPr="0000590B">
        <w:t>Core Competency Capstone for DOs (</w:t>
      </w:r>
      <w:r w:rsidR="00501CEC" w:rsidRPr="0000590B">
        <w:rPr>
          <w:rFonts w:cstheme="minorHAnsi"/>
        </w:rPr>
        <w:t>C3DO</w:t>
      </w:r>
      <w:r w:rsidR="00A74102" w:rsidRPr="0000590B">
        <w:rPr>
          <w:rFonts w:cstheme="minorHAnsi"/>
        </w:rPr>
        <w:t>)</w:t>
      </w:r>
      <w:r w:rsidR="00501CEC" w:rsidRPr="0000590B">
        <w:rPr>
          <w:rFonts w:cstheme="minorHAnsi"/>
        </w:rPr>
        <w:t xml:space="preserve"> expansion, increased national support for COMLEX-USA</w:t>
      </w:r>
      <w:r w:rsidR="00CD4C06" w:rsidRPr="0000590B">
        <w:rPr>
          <w:rFonts w:cstheme="minorHAnsi"/>
        </w:rPr>
        <w:t xml:space="preserve">, and stronger collaboration with medical education leaders.  </w:t>
      </w:r>
    </w:p>
    <w:p w14:paraId="2B458F10" w14:textId="487D8ABC" w:rsidR="00C02B78" w:rsidRPr="0000590B" w:rsidRDefault="00C02B78" w:rsidP="00C02B78">
      <w:pPr>
        <w:pStyle w:val="ListParagraph"/>
        <w:numPr>
          <w:ilvl w:val="0"/>
          <w:numId w:val="14"/>
        </w:numPr>
        <w:rPr>
          <w:rFonts w:cstheme="minorHAnsi"/>
        </w:rPr>
      </w:pPr>
      <w:r w:rsidRPr="0000590B">
        <w:rPr>
          <w:rFonts w:cstheme="minorHAnsi"/>
        </w:rPr>
        <w:t xml:space="preserve">Announced COMLEX-USA updates, including a 2027 shift of Level 3 to a one-day exam and C3DO skills pilot.  </w:t>
      </w:r>
    </w:p>
    <w:p w14:paraId="4169B2D1" w14:textId="09DCB275" w:rsidR="008E0A1D" w:rsidRPr="0000590B" w:rsidRDefault="008E0A1D" w:rsidP="00C02B78">
      <w:pPr>
        <w:pStyle w:val="ListParagraph"/>
        <w:numPr>
          <w:ilvl w:val="0"/>
          <w:numId w:val="14"/>
        </w:numPr>
        <w:rPr>
          <w:rFonts w:cstheme="minorHAnsi"/>
        </w:rPr>
      </w:pPr>
      <w:r w:rsidRPr="0000590B">
        <w:rPr>
          <w:rFonts w:cstheme="minorHAnsi"/>
        </w:rPr>
        <w:t xml:space="preserve">The Foundation of Osteopathic Medical Competency (FOMCD) defines the practice of osteopathic medicine and informs the COMLEX-USA blueprint.  </w:t>
      </w:r>
      <w:r w:rsidR="003418D0" w:rsidRPr="0000590B">
        <w:rPr>
          <w:rFonts w:cstheme="minorHAnsi"/>
        </w:rPr>
        <w:t xml:space="preserve">An updated version is expected in 2026.  The </w:t>
      </w:r>
      <w:r w:rsidR="00CF0FFB" w:rsidRPr="0000590B">
        <w:rPr>
          <w:rFonts w:cstheme="minorHAnsi"/>
        </w:rPr>
        <w:t xml:space="preserve">refreshed edition will </w:t>
      </w:r>
      <w:r w:rsidR="005162A4" w:rsidRPr="0000590B">
        <w:rPr>
          <w:rFonts w:cstheme="minorHAnsi"/>
        </w:rPr>
        <w:t xml:space="preserve">include compassion, spirituality/belief system, nutrition, digital health, </w:t>
      </w:r>
      <w:r w:rsidR="00DF2806" w:rsidRPr="0000590B">
        <w:rPr>
          <w:rFonts w:cstheme="minorHAnsi"/>
        </w:rPr>
        <w:t xml:space="preserve">and </w:t>
      </w:r>
      <w:r w:rsidR="005162A4" w:rsidRPr="0000590B">
        <w:rPr>
          <w:rFonts w:cstheme="minorHAnsi"/>
        </w:rPr>
        <w:t>hands-on</w:t>
      </w:r>
      <w:r w:rsidR="00DF2806" w:rsidRPr="0000590B">
        <w:rPr>
          <w:rFonts w:cstheme="minorHAnsi"/>
        </w:rPr>
        <w:t xml:space="preserve"> skills.  </w:t>
      </w:r>
    </w:p>
    <w:p w14:paraId="5B0E8DF0" w14:textId="110B8ADA" w:rsidR="009223AE" w:rsidRPr="0000590B" w:rsidRDefault="009223AE" w:rsidP="00C02B78">
      <w:pPr>
        <w:pStyle w:val="ListParagraph"/>
        <w:numPr>
          <w:ilvl w:val="0"/>
          <w:numId w:val="14"/>
        </w:numPr>
        <w:rPr>
          <w:rFonts w:cstheme="minorHAnsi"/>
        </w:rPr>
      </w:pPr>
      <w:r w:rsidRPr="0000590B">
        <w:rPr>
          <w:rFonts w:cstheme="minorHAnsi"/>
        </w:rPr>
        <w:t>The C</w:t>
      </w:r>
      <w:r w:rsidR="001E42D7" w:rsidRPr="0000590B">
        <w:rPr>
          <w:rFonts w:cstheme="minorHAnsi"/>
        </w:rPr>
        <w:t xml:space="preserve">3DO assessment structure employs a six-station OSCE, post-encounter questions, </w:t>
      </w:r>
      <w:r w:rsidR="00B07F9B" w:rsidRPr="0000590B">
        <w:rPr>
          <w:rFonts w:cstheme="minorHAnsi"/>
        </w:rPr>
        <w:t xml:space="preserve">and </w:t>
      </w:r>
      <w:r w:rsidR="001E42D7" w:rsidRPr="0000590B">
        <w:rPr>
          <w:rFonts w:cstheme="minorHAnsi"/>
        </w:rPr>
        <w:t>OM</w:t>
      </w:r>
      <w:r w:rsidR="00B07F9B" w:rsidRPr="0000590B">
        <w:rPr>
          <w:rFonts w:cstheme="minorHAnsi"/>
        </w:rPr>
        <w:t>T</w:t>
      </w:r>
      <w:r w:rsidR="001E42D7" w:rsidRPr="0000590B">
        <w:rPr>
          <w:rFonts w:cstheme="minorHAnsi"/>
        </w:rPr>
        <w:t xml:space="preserve"> scoring by physician examiners</w:t>
      </w:r>
      <w:r w:rsidR="00B07F9B" w:rsidRPr="0000590B">
        <w:rPr>
          <w:rFonts w:cstheme="minorHAnsi"/>
        </w:rPr>
        <w:t>.  The goal is a standardized com</w:t>
      </w:r>
      <w:r w:rsidR="00B32F97" w:rsidRPr="0000590B">
        <w:rPr>
          <w:rFonts w:cstheme="minorHAnsi"/>
        </w:rPr>
        <w:t xml:space="preserve">petency-based assessment for licensing.  </w:t>
      </w:r>
    </w:p>
    <w:p w14:paraId="28BA7D28" w14:textId="77777777" w:rsidR="0023740E" w:rsidRPr="0000590B" w:rsidRDefault="0023740E" w:rsidP="005D4C75">
      <w:pPr>
        <w:pStyle w:val="NoSpacing"/>
        <w:ind w:left="0"/>
        <w:rPr>
          <w:b/>
          <w:bCs/>
          <w:u w:val="single"/>
        </w:rPr>
      </w:pPr>
    </w:p>
    <w:p w14:paraId="757BB4CA" w14:textId="71C4DF61" w:rsidR="005D4C75" w:rsidRPr="0000590B" w:rsidRDefault="005D4C75" w:rsidP="005D4C75">
      <w:pPr>
        <w:pStyle w:val="NoSpacing"/>
        <w:ind w:left="0"/>
        <w:rPr>
          <w:b/>
          <w:bCs/>
          <w:u w:val="single"/>
        </w:rPr>
      </w:pPr>
      <w:r w:rsidRPr="0000590B">
        <w:rPr>
          <w:b/>
          <w:bCs/>
          <w:u w:val="single"/>
        </w:rPr>
        <w:t>National Board of Medical Examiners (NBME)</w:t>
      </w:r>
    </w:p>
    <w:p w14:paraId="40F427E8" w14:textId="68E02520" w:rsidR="0060141C" w:rsidRPr="0000590B" w:rsidRDefault="0060141C" w:rsidP="0060141C">
      <w:pPr>
        <w:ind w:left="0"/>
        <w:rPr>
          <w:rFonts w:cstheme="minorHAnsi"/>
        </w:rPr>
      </w:pPr>
      <w:r w:rsidRPr="0000590B">
        <w:rPr>
          <w:rFonts w:cstheme="minorHAnsi"/>
        </w:rPr>
        <w:t xml:space="preserve">Alex J. Mechaber, MD, </w:t>
      </w:r>
      <w:r w:rsidR="00757F5E">
        <w:rPr>
          <w:rFonts w:cstheme="minorHAnsi"/>
        </w:rPr>
        <w:t>MBA, M</w:t>
      </w:r>
      <w:r w:rsidRPr="0000590B">
        <w:rPr>
          <w:rFonts w:cstheme="minorHAnsi"/>
        </w:rPr>
        <w:t>ACP</w:t>
      </w:r>
      <w:r w:rsidR="00995011" w:rsidRPr="0000590B">
        <w:rPr>
          <w:rFonts w:cstheme="minorHAnsi"/>
        </w:rPr>
        <w:t xml:space="preserve"> gave an overview of NBME’s expanding ecosystem of support for medical schools, learners, faculty, and </w:t>
      </w:r>
      <w:r w:rsidR="00C40FA7" w:rsidRPr="0000590B">
        <w:rPr>
          <w:rFonts w:cstheme="minorHAnsi"/>
        </w:rPr>
        <w:t>researchers</w:t>
      </w:r>
      <w:r w:rsidR="00995011" w:rsidRPr="0000590B">
        <w:rPr>
          <w:rFonts w:cstheme="minorHAnsi"/>
        </w:rPr>
        <w:t xml:space="preserve">.  </w:t>
      </w:r>
      <w:r w:rsidR="00C40FA7" w:rsidRPr="0000590B">
        <w:rPr>
          <w:rFonts w:cstheme="minorHAnsi"/>
        </w:rPr>
        <w:t xml:space="preserve">He highlighted assessment tools, </w:t>
      </w:r>
      <w:r w:rsidR="00CE1306" w:rsidRPr="0000590B">
        <w:rPr>
          <w:rFonts w:cstheme="minorHAnsi"/>
        </w:rPr>
        <w:t xml:space="preserve">educational resources, data solutions, research initiatives, and innovative item types aimed at strengthening medical education and improving learner outcomes.  </w:t>
      </w:r>
    </w:p>
    <w:p w14:paraId="646BE78C" w14:textId="42B791CB" w:rsidR="00381B34" w:rsidRPr="0000590B" w:rsidRDefault="00381B34" w:rsidP="00381B34">
      <w:pPr>
        <w:pStyle w:val="ListParagraph"/>
        <w:numPr>
          <w:ilvl w:val="0"/>
          <w:numId w:val="14"/>
        </w:numPr>
        <w:rPr>
          <w:rFonts w:cstheme="minorHAnsi"/>
        </w:rPr>
      </w:pPr>
      <w:r w:rsidRPr="0000590B">
        <w:rPr>
          <w:rFonts w:cstheme="minorHAnsi"/>
        </w:rPr>
        <w:t xml:space="preserve">The organization has a suite of assessment products </w:t>
      </w:r>
      <w:r w:rsidR="00E74101" w:rsidRPr="0000590B">
        <w:rPr>
          <w:rFonts w:cstheme="minorHAnsi"/>
        </w:rPr>
        <w:t>that help track student progress through medical school</w:t>
      </w:r>
      <w:r w:rsidR="00BE0DE3" w:rsidRPr="0000590B">
        <w:rPr>
          <w:rFonts w:cstheme="minorHAnsi"/>
        </w:rPr>
        <w:t xml:space="preserve">: </w:t>
      </w:r>
      <w:r w:rsidR="00E74101" w:rsidRPr="0000590B">
        <w:rPr>
          <w:rFonts w:cstheme="minorHAnsi"/>
        </w:rPr>
        <w:t xml:space="preserve">subject exams with national normative data, customized assessments aligned to local curricula, </w:t>
      </w:r>
      <w:r w:rsidR="00BE0DE3" w:rsidRPr="0000590B">
        <w:rPr>
          <w:rFonts w:cstheme="minorHAnsi"/>
        </w:rPr>
        <w:t xml:space="preserve">self-assessments for formative practices, and </w:t>
      </w:r>
      <w:r w:rsidR="00A52E88" w:rsidRPr="0000590B">
        <w:rPr>
          <w:rFonts w:cstheme="minorHAnsi"/>
        </w:rPr>
        <w:t xml:space="preserve">structured pathways from baseline evaluation to final assessment.  </w:t>
      </w:r>
    </w:p>
    <w:p w14:paraId="7A6A3724" w14:textId="34622ACB" w:rsidR="00A52E88" w:rsidRPr="0000590B" w:rsidRDefault="00A52E88" w:rsidP="00381B34">
      <w:pPr>
        <w:pStyle w:val="ListParagraph"/>
        <w:numPr>
          <w:ilvl w:val="0"/>
          <w:numId w:val="14"/>
        </w:numPr>
        <w:rPr>
          <w:rFonts w:cstheme="minorHAnsi"/>
        </w:rPr>
      </w:pPr>
      <w:r w:rsidRPr="0000590B">
        <w:rPr>
          <w:rFonts w:cstheme="minorHAnsi"/>
        </w:rPr>
        <w:t xml:space="preserve">The NBME Academy provides structured learning and development opportunities for faculty: </w:t>
      </w:r>
      <w:r w:rsidR="000E4A98" w:rsidRPr="0000590B">
        <w:rPr>
          <w:rFonts w:cstheme="minorHAnsi"/>
        </w:rPr>
        <w:t>speakers bureau for complimentary expert-led virtual sessions</w:t>
      </w:r>
      <w:r w:rsidR="009F50D4" w:rsidRPr="0000590B">
        <w:rPr>
          <w:rFonts w:cstheme="minorHAnsi"/>
        </w:rPr>
        <w:t xml:space="preserve"> and assessment program spotlights </w:t>
      </w:r>
      <w:r w:rsidR="00A37D2A" w:rsidRPr="0000590B">
        <w:rPr>
          <w:rFonts w:cstheme="minorHAnsi"/>
        </w:rPr>
        <w:t xml:space="preserve">showcasing research-backed best practices.  </w:t>
      </w:r>
    </w:p>
    <w:p w14:paraId="54D29DD1" w14:textId="6DCA2E86" w:rsidR="00A37D2A" w:rsidRPr="0000590B" w:rsidRDefault="00A37D2A" w:rsidP="00381B34">
      <w:pPr>
        <w:pStyle w:val="ListParagraph"/>
        <w:numPr>
          <w:ilvl w:val="0"/>
          <w:numId w:val="14"/>
        </w:numPr>
        <w:rPr>
          <w:rFonts w:cstheme="minorHAnsi"/>
        </w:rPr>
      </w:pPr>
      <w:r w:rsidRPr="0000590B">
        <w:rPr>
          <w:rFonts w:cstheme="minorHAnsi"/>
        </w:rPr>
        <w:t xml:space="preserve">Dr. Mechaber </w:t>
      </w:r>
      <w:r w:rsidR="00A1720E" w:rsidRPr="0000590B">
        <w:rPr>
          <w:rFonts w:cstheme="minorHAnsi"/>
        </w:rPr>
        <w:t>introduced the Short Answer Question and Rationale Provision (SHARP)</w:t>
      </w:r>
      <w:r w:rsidR="009800BB" w:rsidRPr="0000590B">
        <w:rPr>
          <w:rFonts w:cstheme="minorHAnsi"/>
        </w:rPr>
        <w:t>, a short-answer item type designed to measure clinical reasoning</w:t>
      </w:r>
      <w:r w:rsidR="00112EEA" w:rsidRPr="0000590B">
        <w:rPr>
          <w:rFonts w:cstheme="minorHAnsi"/>
        </w:rPr>
        <w:t xml:space="preserve">. </w:t>
      </w:r>
      <w:r w:rsidR="00832286" w:rsidRPr="0000590B">
        <w:rPr>
          <w:rFonts w:cstheme="minorHAnsi"/>
        </w:rPr>
        <w:t xml:space="preserve"> Pilot results were positive.  In development for future Subject Exam pre-testing in 2026/2027.  </w:t>
      </w:r>
    </w:p>
    <w:p w14:paraId="5EB6C5A2" w14:textId="193BC769" w:rsidR="00795AAA" w:rsidRDefault="00795AAA" w:rsidP="00381B34">
      <w:pPr>
        <w:pStyle w:val="ListParagraph"/>
        <w:numPr>
          <w:ilvl w:val="0"/>
          <w:numId w:val="14"/>
        </w:numPr>
        <w:rPr>
          <w:rFonts w:cstheme="minorHAnsi"/>
        </w:rPr>
      </w:pPr>
      <w:r w:rsidRPr="0000590B">
        <w:rPr>
          <w:rFonts w:cstheme="minorHAnsi"/>
        </w:rPr>
        <w:t>The Communication Learning Assessment (CLA)</w:t>
      </w:r>
      <w:r w:rsidR="00107F30" w:rsidRPr="0000590B">
        <w:rPr>
          <w:rFonts w:cstheme="minorHAnsi"/>
        </w:rPr>
        <w:t xml:space="preserve">, a developing tool for evaluating communication skills through patient-facing scenarios, will have a free version </w:t>
      </w:r>
      <w:r w:rsidR="00F5154D" w:rsidRPr="0000590B">
        <w:rPr>
          <w:rFonts w:cstheme="minorHAnsi"/>
        </w:rPr>
        <w:t xml:space="preserve">launching in 2026.  </w:t>
      </w:r>
    </w:p>
    <w:p w14:paraId="274A1296" w14:textId="77777777" w:rsidR="009F6CF7" w:rsidRDefault="009F6CF7" w:rsidP="009F6CF7">
      <w:pPr>
        <w:ind w:left="0"/>
        <w:rPr>
          <w:rFonts w:cstheme="minorHAnsi"/>
        </w:rPr>
      </w:pPr>
    </w:p>
    <w:p w14:paraId="26611385" w14:textId="1DB6C4EE" w:rsidR="009F6CF7" w:rsidRDefault="0076793C" w:rsidP="009F6CF7">
      <w:pPr>
        <w:ind w:left="0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 xml:space="preserve">Adjournment </w:t>
      </w:r>
    </w:p>
    <w:p w14:paraId="24701643" w14:textId="58AD2238" w:rsidR="00402485" w:rsidRDefault="00D43624" w:rsidP="009F6CF7">
      <w:pPr>
        <w:ind w:left="0"/>
        <w:rPr>
          <w:rFonts w:cstheme="minorHAnsi"/>
        </w:rPr>
      </w:pPr>
      <w:r>
        <w:rPr>
          <w:rFonts w:cstheme="minorHAnsi"/>
        </w:rPr>
        <w:t xml:space="preserve">Prior to adjourning, Dr. Parsons opened the floor for the advisory board to share discussion themes for its next virtual meeting.  Two topics were offered: </w:t>
      </w:r>
    </w:p>
    <w:p w14:paraId="28FA2119" w14:textId="2F38CFFC" w:rsidR="00A92EBF" w:rsidRDefault="00A92EBF" w:rsidP="00A92EBF">
      <w:pPr>
        <w:pStyle w:val="ListParagraph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>Match data, with interest on fellowship and IMG statistics</w:t>
      </w:r>
      <w:r w:rsidR="00992C53">
        <w:rPr>
          <w:rFonts w:cstheme="minorHAnsi"/>
        </w:rPr>
        <w:t>.</w:t>
      </w:r>
      <w:r>
        <w:rPr>
          <w:rFonts w:cstheme="minorHAnsi"/>
        </w:rPr>
        <w:t xml:space="preserve"> </w:t>
      </w:r>
    </w:p>
    <w:p w14:paraId="0AFB5803" w14:textId="14D66369" w:rsidR="00A92EBF" w:rsidRDefault="00A92EBF" w:rsidP="00A92EBF">
      <w:pPr>
        <w:pStyle w:val="ListParagraph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 xml:space="preserve">Continued discussion on the challenges besetting the academic medicine community.  </w:t>
      </w:r>
    </w:p>
    <w:p w14:paraId="78246452" w14:textId="697B4CA1" w:rsidR="00D92C32" w:rsidRDefault="00992C53" w:rsidP="00D21F5E">
      <w:pPr>
        <w:ind w:left="0"/>
      </w:pPr>
      <w:r>
        <w:rPr>
          <w:rFonts w:cstheme="minorHAnsi"/>
        </w:rPr>
        <w:t xml:space="preserve">Additional topics can be sent to Valerie O at </w:t>
      </w:r>
      <w:hyperlink r:id="rId16" w:history="1">
        <w:r w:rsidRPr="007670EB">
          <w:rPr>
            <w:rStyle w:val="Hyperlink"/>
            <w:rFonts w:cstheme="minorHAnsi"/>
          </w:rPr>
          <w:t>vo@im.org</w:t>
        </w:r>
      </w:hyperlink>
      <w:r>
        <w:rPr>
          <w:rFonts w:cstheme="minorHAnsi"/>
        </w:rPr>
        <w:t xml:space="preserve">.  </w:t>
      </w:r>
      <w:r w:rsidR="00D60646">
        <w:rPr>
          <w:rFonts w:cstheme="minorHAnsi"/>
        </w:rPr>
        <w:t xml:space="preserve">Sharlene Steward will circulate a poll before the holidays to </w:t>
      </w:r>
      <w:r w:rsidR="009668D5">
        <w:rPr>
          <w:rFonts w:cstheme="minorHAnsi"/>
        </w:rPr>
        <w:t xml:space="preserve">gauge the advisory board’s availabilities for a late winter/early spring virtual meeting.  </w:t>
      </w:r>
    </w:p>
    <w:p w14:paraId="581AFDF1" w14:textId="77777777" w:rsidR="004F1F32" w:rsidRDefault="004F1F32" w:rsidP="00F17870">
      <w:pPr>
        <w:pStyle w:val="NoSpacing"/>
        <w:rPr>
          <w:rFonts w:cs="Arial"/>
        </w:rPr>
      </w:pPr>
    </w:p>
    <w:sectPr w:rsidR="004F1F32" w:rsidSect="005E164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425A6" w14:textId="77777777" w:rsidR="001A384B" w:rsidRDefault="001A384B">
      <w:r>
        <w:separator/>
      </w:r>
    </w:p>
  </w:endnote>
  <w:endnote w:type="continuationSeparator" w:id="0">
    <w:p w14:paraId="40B4FC1D" w14:textId="77777777" w:rsidR="001A384B" w:rsidRDefault="001A384B">
      <w:r>
        <w:continuationSeparator/>
      </w:r>
    </w:p>
  </w:endnote>
  <w:endnote w:type="continuationNotice" w:id="1">
    <w:p w14:paraId="6DDAFB52" w14:textId="77777777" w:rsidR="001A384B" w:rsidRDefault="001A38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F435F" w14:textId="77777777" w:rsidR="002B52B4" w:rsidRDefault="002B52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3565F" w14:textId="77777777" w:rsidR="002B52B4" w:rsidRDefault="002B52B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652E3" w14:textId="77777777" w:rsidR="002B52B4" w:rsidRDefault="002B52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7A6E1" w14:textId="77777777" w:rsidR="001A384B" w:rsidRDefault="001A384B">
      <w:r>
        <w:separator/>
      </w:r>
    </w:p>
  </w:footnote>
  <w:footnote w:type="continuationSeparator" w:id="0">
    <w:p w14:paraId="17D4C872" w14:textId="77777777" w:rsidR="001A384B" w:rsidRDefault="001A384B">
      <w:r>
        <w:continuationSeparator/>
      </w:r>
    </w:p>
  </w:footnote>
  <w:footnote w:type="continuationNotice" w:id="1">
    <w:p w14:paraId="68B1493F" w14:textId="77777777" w:rsidR="001A384B" w:rsidRDefault="001A384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9D933" w14:textId="77777777" w:rsidR="0043546A" w:rsidRDefault="004354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0A740" w14:textId="7C30A92F" w:rsidR="0043546A" w:rsidRDefault="0043546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82A7B" w14:textId="77777777" w:rsidR="0043546A" w:rsidRDefault="004354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84F68"/>
    <w:multiLevelType w:val="multilevel"/>
    <w:tmpl w:val="3C8A0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AF7586"/>
    <w:multiLevelType w:val="multilevel"/>
    <w:tmpl w:val="F2987B0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DD360B"/>
    <w:multiLevelType w:val="hybridMultilevel"/>
    <w:tmpl w:val="F0B86C7E"/>
    <w:lvl w:ilvl="0" w:tplc="7B5AB5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73E82"/>
    <w:multiLevelType w:val="hybridMultilevel"/>
    <w:tmpl w:val="92F8D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6158DF"/>
    <w:multiLevelType w:val="multilevel"/>
    <w:tmpl w:val="7B42F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715E07"/>
    <w:multiLevelType w:val="multilevel"/>
    <w:tmpl w:val="E3688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CE6D38"/>
    <w:multiLevelType w:val="multilevel"/>
    <w:tmpl w:val="7CECC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42575E"/>
    <w:multiLevelType w:val="multilevel"/>
    <w:tmpl w:val="130C0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5C155E"/>
    <w:multiLevelType w:val="hybridMultilevel"/>
    <w:tmpl w:val="99607B00"/>
    <w:lvl w:ilvl="0" w:tplc="10CCCE9A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FB781C"/>
    <w:multiLevelType w:val="hybridMultilevel"/>
    <w:tmpl w:val="946C610E"/>
    <w:lvl w:ilvl="0" w:tplc="4DD2C1AC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C8299B"/>
    <w:multiLevelType w:val="hybridMultilevel"/>
    <w:tmpl w:val="BAA6F932"/>
    <w:lvl w:ilvl="0" w:tplc="10CCCE9A">
      <w:numFmt w:val="bullet"/>
      <w:lvlText w:val="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E234F22"/>
    <w:multiLevelType w:val="hybridMultilevel"/>
    <w:tmpl w:val="34866A08"/>
    <w:lvl w:ilvl="0" w:tplc="507629C8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C7297A"/>
    <w:multiLevelType w:val="multilevel"/>
    <w:tmpl w:val="F27C2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3841D4"/>
    <w:multiLevelType w:val="multilevel"/>
    <w:tmpl w:val="5A5C0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6C70F3"/>
    <w:multiLevelType w:val="hybridMultilevel"/>
    <w:tmpl w:val="B4AA6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1A2E6A"/>
    <w:multiLevelType w:val="multilevel"/>
    <w:tmpl w:val="A6488A8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1B51C5"/>
    <w:multiLevelType w:val="multilevel"/>
    <w:tmpl w:val="86D2A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910DF8"/>
    <w:multiLevelType w:val="hybridMultilevel"/>
    <w:tmpl w:val="C3BEC124"/>
    <w:lvl w:ilvl="0" w:tplc="F148F29A">
      <w:start w:val="20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E747EF"/>
    <w:multiLevelType w:val="hybridMultilevel"/>
    <w:tmpl w:val="3766A9B6"/>
    <w:lvl w:ilvl="0" w:tplc="2200B4C4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896CB1"/>
    <w:multiLevelType w:val="multilevel"/>
    <w:tmpl w:val="FDEC1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1F3497C"/>
    <w:multiLevelType w:val="multilevel"/>
    <w:tmpl w:val="B2969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AF56CA6"/>
    <w:multiLevelType w:val="multilevel"/>
    <w:tmpl w:val="E30022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F2E6049"/>
    <w:multiLevelType w:val="multilevel"/>
    <w:tmpl w:val="27BEE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0B33217"/>
    <w:multiLevelType w:val="hybridMultilevel"/>
    <w:tmpl w:val="C4A455F2"/>
    <w:lvl w:ilvl="0" w:tplc="7ED08848">
      <w:numFmt w:val="bullet"/>
      <w:lvlText w:val=""/>
      <w:lvlJc w:val="left"/>
      <w:pPr>
        <w:ind w:left="1800" w:hanging="360"/>
      </w:pPr>
      <w:rPr>
        <w:rFonts w:ascii="Wingdings" w:eastAsiaTheme="minorHAnsi" w:hAnsi="Wingdings" w:cstheme="minorHAnsi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56276757"/>
    <w:multiLevelType w:val="multilevel"/>
    <w:tmpl w:val="968C0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71C24FB"/>
    <w:multiLevelType w:val="multilevel"/>
    <w:tmpl w:val="E0467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3C66744"/>
    <w:multiLevelType w:val="multilevel"/>
    <w:tmpl w:val="EDFC936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4810591"/>
    <w:multiLevelType w:val="multilevel"/>
    <w:tmpl w:val="96FCB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6DC466A"/>
    <w:multiLevelType w:val="hybridMultilevel"/>
    <w:tmpl w:val="E4BEEE16"/>
    <w:lvl w:ilvl="0" w:tplc="F9C0D4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441CD0"/>
    <w:multiLevelType w:val="multilevel"/>
    <w:tmpl w:val="34A85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EDB16A4"/>
    <w:multiLevelType w:val="hybridMultilevel"/>
    <w:tmpl w:val="FDA65BCE"/>
    <w:lvl w:ilvl="0" w:tplc="227066E0">
      <w:start w:val="20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343F6D"/>
    <w:multiLevelType w:val="hybridMultilevel"/>
    <w:tmpl w:val="475C1866"/>
    <w:lvl w:ilvl="0" w:tplc="8430CB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3343CE"/>
    <w:multiLevelType w:val="hybridMultilevel"/>
    <w:tmpl w:val="1C2657C0"/>
    <w:lvl w:ilvl="0" w:tplc="4A54FD04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2884817">
    <w:abstractNumId w:val="8"/>
  </w:num>
  <w:num w:numId="2" w16cid:durableId="1569924494">
    <w:abstractNumId w:val="28"/>
  </w:num>
  <w:num w:numId="3" w16cid:durableId="35549616">
    <w:abstractNumId w:val="19"/>
  </w:num>
  <w:num w:numId="4" w16cid:durableId="1004552134">
    <w:abstractNumId w:val="2"/>
  </w:num>
  <w:num w:numId="5" w16cid:durableId="366487899">
    <w:abstractNumId w:val="23"/>
  </w:num>
  <w:num w:numId="6" w16cid:durableId="2140225006">
    <w:abstractNumId w:val="9"/>
  </w:num>
  <w:num w:numId="7" w16cid:durableId="1067415063">
    <w:abstractNumId w:val="18"/>
  </w:num>
  <w:num w:numId="8" w16cid:durableId="1539512002">
    <w:abstractNumId w:val="31"/>
  </w:num>
  <w:num w:numId="9" w16cid:durableId="1574730539">
    <w:abstractNumId w:val="17"/>
  </w:num>
  <w:num w:numId="10" w16cid:durableId="1999843101">
    <w:abstractNumId w:val="11"/>
  </w:num>
  <w:num w:numId="11" w16cid:durableId="1256938335">
    <w:abstractNumId w:val="32"/>
  </w:num>
  <w:num w:numId="12" w16cid:durableId="1198934268">
    <w:abstractNumId w:val="14"/>
  </w:num>
  <w:num w:numId="13" w16cid:durableId="1596404348">
    <w:abstractNumId w:val="3"/>
  </w:num>
  <w:num w:numId="14" w16cid:durableId="1515455211">
    <w:abstractNumId w:val="30"/>
  </w:num>
  <w:num w:numId="15" w16cid:durableId="171266721">
    <w:abstractNumId w:val="20"/>
  </w:num>
  <w:num w:numId="16" w16cid:durableId="147017650">
    <w:abstractNumId w:val="15"/>
  </w:num>
  <w:num w:numId="17" w16cid:durableId="205259251">
    <w:abstractNumId w:val="5"/>
  </w:num>
  <w:num w:numId="18" w16cid:durableId="1987388890">
    <w:abstractNumId w:val="24"/>
  </w:num>
  <w:num w:numId="19" w16cid:durableId="1686514950">
    <w:abstractNumId w:val="13"/>
  </w:num>
  <w:num w:numId="20" w16cid:durableId="951589763">
    <w:abstractNumId w:val="16"/>
  </w:num>
  <w:num w:numId="21" w16cid:durableId="490566658">
    <w:abstractNumId w:val="21"/>
  </w:num>
  <w:num w:numId="22" w16cid:durableId="1020396600">
    <w:abstractNumId w:val="4"/>
  </w:num>
  <w:num w:numId="23" w16cid:durableId="853225972">
    <w:abstractNumId w:val="1"/>
  </w:num>
  <w:num w:numId="24" w16cid:durableId="926042295">
    <w:abstractNumId w:val="7"/>
  </w:num>
  <w:num w:numId="25" w16cid:durableId="318340833">
    <w:abstractNumId w:val="22"/>
  </w:num>
  <w:num w:numId="26" w16cid:durableId="1511483649">
    <w:abstractNumId w:val="26"/>
  </w:num>
  <w:num w:numId="27" w16cid:durableId="736979431">
    <w:abstractNumId w:val="6"/>
  </w:num>
  <w:num w:numId="28" w16cid:durableId="264503921">
    <w:abstractNumId w:val="12"/>
  </w:num>
  <w:num w:numId="29" w16cid:durableId="1265383657">
    <w:abstractNumId w:val="25"/>
  </w:num>
  <w:num w:numId="30" w16cid:durableId="1793285088">
    <w:abstractNumId w:val="0"/>
  </w:num>
  <w:num w:numId="31" w16cid:durableId="1698462290">
    <w:abstractNumId w:val="29"/>
  </w:num>
  <w:num w:numId="32" w16cid:durableId="374891209">
    <w:abstractNumId w:val="27"/>
  </w:num>
  <w:num w:numId="33" w16cid:durableId="11414627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9DC"/>
    <w:rsid w:val="00001EC2"/>
    <w:rsid w:val="00002715"/>
    <w:rsid w:val="00002E66"/>
    <w:rsid w:val="00002EE2"/>
    <w:rsid w:val="0000590B"/>
    <w:rsid w:val="00005C33"/>
    <w:rsid w:val="00005F36"/>
    <w:rsid w:val="0000688D"/>
    <w:rsid w:val="00006CEB"/>
    <w:rsid w:val="0000701B"/>
    <w:rsid w:val="0000753A"/>
    <w:rsid w:val="00010F4D"/>
    <w:rsid w:val="000121F2"/>
    <w:rsid w:val="00013ABF"/>
    <w:rsid w:val="00013B41"/>
    <w:rsid w:val="000145AD"/>
    <w:rsid w:val="00020134"/>
    <w:rsid w:val="000212DB"/>
    <w:rsid w:val="000213D2"/>
    <w:rsid w:val="000218D6"/>
    <w:rsid w:val="000219E4"/>
    <w:rsid w:val="000251A6"/>
    <w:rsid w:val="00025BD8"/>
    <w:rsid w:val="00026AF2"/>
    <w:rsid w:val="00030D49"/>
    <w:rsid w:val="0003194C"/>
    <w:rsid w:val="0003243C"/>
    <w:rsid w:val="00032857"/>
    <w:rsid w:val="00033961"/>
    <w:rsid w:val="00034377"/>
    <w:rsid w:val="00034BF5"/>
    <w:rsid w:val="00035F86"/>
    <w:rsid w:val="00036085"/>
    <w:rsid w:val="00036706"/>
    <w:rsid w:val="00036A14"/>
    <w:rsid w:val="0004015B"/>
    <w:rsid w:val="00040D43"/>
    <w:rsid w:val="00040E3E"/>
    <w:rsid w:val="000418FC"/>
    <w:rsid w:val="00041DFC"/>
    <w:rsid w:val="00043DB4"/>
    <w:rsid w:val="000441C4"/>
    <w:rsid w:val="00046EBC"/>
    <w:rsid w:val="00047D14"/>
    <w:rsid w:val="00047EED"/>
    <w:rsid w:val="000500D1"/>
    <w:rsid w:val="00050993"/>
    <w:rsid w:val="0005135B"/>
    <w:rsid w:val="00051499"/>
    <w:rsid w:val="00052166"/>
    <w:rsid w:val="00052F2A"/>
    <w:rsid w:val="00053F9B"/>
    <w:rsid w:val="00054DEA"/>
    <w:rsid w:val="000550C0"/>
    <w:rsid w:val="00055444"/>
    <w:rsid w:val="000554E3"/>
    <w:rsid w:val="000554E9"/>
    <w:rsid w:val="00055981"/>
    <w:rsid w:val="000565E8"/>
    <w:rsid w:val="00057CFF"/>
    <w:rsid w:val="00061486"/>
    <w:rsid w:val="000615CE"/>
    <w:rsid w:val="00061783"/>
    <w:rsid w:val="00061D0C"/>
    <w:rsid w:val="00061EF2"/>
    <w:rsid w:val="000627B7"/>
    <w:rsid w:val="000627D2"/>
    <w:rsid w:val="000636EB"/>
    <w:rsid w:val="0006494F"/>
    <w:rsid w:val="00064E9C"/>
    <w:rsid w:val="00065255"/>
    <w:rsid w:val="000660DA"/>
    <w:rsid w:val="0006644F"/>
    <w:rsid w:val="00066FEF"/>
    <w:rsid w:val="00067E1D"/>
    <w:rsid w:val="000716C1"/>
    <w:rsid w:val="0007177B"/>
    <w:rsid w:val="00071857"/>
    <w:rsid w:val="000719F7"/>
    <w:rsid w:val="00071CCD"/>
    <w:rsid w:val="00072F16"/>
    <w:rsid w:val="00074B35"/>
    <w:rsid w:val="000752E3"/>
    <w:rsid w:val="00075733"/>
    <w:rsid w:val="0007616F"/>
    <w:rsid w:val="0007748D"/>
    <w:rsid w:val="0007792A"/>
    <w:rsid w:val="000805AC"/>
    <w:rsid w:val="00080848"/>
    <w:rsid w:val="000819F9"/>
    <w:rsid w:val="00081B7F"/>
    <w:rsid w:val="00081C98"/>
    <w:rsid w:val="0008316D"/>
    <w:rsid w:val="0008316F"/>
    <w:rsid w:val="00083315"/>
    <w:rsid w:val="00083576"/>
    <w:rsid w:val="00084EC5"/>
    <w:rsid w:val="00085619"/>
    <w:rsid w:val="00085FC4"/>
    <w:rsid w:val="00086F4E"/>
    <w:rsid w:val="0008720C"/>
    <w:rsid w:val="0008780E"/>
    <w:rsid w:val="000901DE"/>
    <w:rsid w:val="00090492"/>
    <w:rsid w:val="00090F77"/>
    <w:rsid w:val="000923AB"/>
    <w:rsid w:val="00094190"/>
    <w:rsid w:val="0009428B"/>
    <w:rsid w:val="00095079"/>
    <w:rsid w:val="000959CD"/>
    <w:rsid w:val="00096AE1"/>
    <w:rsid w:val="00096BC2"/>
    <w:rsid w:val="00096F93"/>
    <w:rsid w:val="000A0FAE"/>
    <w:rsid w:val="000A155C"/>
    <w:rsid w:val="000A1CE5"/>
    <w:rsid w:val="000A2869"/>
    <w:rsid w:val="000A2F57"/>
    <w:rsid w:val="000A56E1"/>
    <w:rsid w:val="000A6290"/>
    <w:rsid w:val="000A7DAC"/>
    <w:rsid w:val="000B152A"/>
    <w:rsid w:val="000B1D31"/>
    <w:rsid w:val="000B2357"/>
    <w:rsid w:val="000B2DDA"/>
    <w:rsid w:val="000B4576"/>
    <w:rsid w:val="000B4AF3"/>
    <w:rsid w:val="000B5172"/>
    <w:rsid w:val="000B7864"/>
    <w:rsid w:val="000C0C2A"/>
    <w:rsid w:val="000C1034"/>
    <w:rsid w:val="000C2005"/>
    <w:rsid w:val="000C2852"/>
    <w:rsid w:val="000C2D50"/>
    <w:rsid w:val="000C4622"/>
    <w:rsid w:val="000C6291"/>
    <w:rsid w:val="000C63CF"/>
    <w:rsid w:val="000C6418"/>
    <w:rsid w:val="000C6493"/>
    <w:rsid w:val="000C676C"/>
    <w:rsid w:val="000C688D"/>
    <w:rsid w:val="000C76D1"/>
    <w:rsid w:val="000C77DD"/>
    <w:rsid w:val="000C7E6C"/>
    <w:rsid w:val="000D08FE"/>
    <w:rsid w:val="000D0D96"/>
    <w:rsid w:val="000D2DAA"/>
    <w:rsid w:val="000D5B06"/>
    <w:rsid w:val="000D5CF2"/>
    <w:rsid w:val="000D6E47"/>
    <w:rsid w:val="000D729F"/>
    <w:rsid w:val="000E021E"/>
    <w:rsid w:val="000E05E0"/>
    <w:rsid w:val="000E0AE7"/>
    <w:rsid w:val="000E0C46"/>
    <w:rsid w:val="000E20E9"/>
    <w:rsid w:val="000E2B80"/>
    <w:rsid w:val="000E2E07"/>
    <w:rsid w:val="000E4193"/>
    <w:rsid w:val="000E4A98"/>
    <w:rsid w:val="000E5925"/>
    <w:rsid w:val="000F0216"/>
    <w:rsid w:val="000F08BD"/>
    <w:rsid w:val="000F118D"/>
    <w:rsid w:val="000F1375"/>
    <w:rsid w:val="000F2CC2"/>
    <w:rsid w:val="000F47BC"/>
    <w:rsid w:val="000F4EB2"/>
    <w:rsid w:val="000F7FA7"/>
    <w:rsid w:val="001002B3"/>
    <w:rsid w:val="00102100"/>
    <w:rsid w:val="001058EA"/>
    <w:rsid w:val="00105BC6"/>
    <w:rsid w:val="00105FE9"/>
    <w:rsid w:val="00106296"/>
    <w:rsid w:val="00107870"/>
    <w:rsid w:val="00107D46"/>
    <w:rsid w:val="00107F30"/>
    <w:rsid w:val="00110A39"/>
    <w:rsid w:val="00110C91"/>
    <w:rsid w:val="00110C9A"/>
    <w:rsid w:val="0011127A"/>
    <w:rsid w:val="00112AED"/>
    <w:rsid w:val="00112EEA"/>
    <w:rsid w:val="00116757"/>
    <w:rsid w:val="001227C0"/>
    <w:rsid w:val="00122EDB"/>
    <w:rsid w:val="00123E67"/>
    <w:rsid w:val="00125635"/>
    <w:rsid w:val="00125EF5"/>
    <w:rsid w:val="00126D34"/>
    <w:rsid w:val="00131250"/>
    <w:rsid w:val="0013237A"/>
    <w:rsid w:val="00134EE5"/>
    <w:rsid w:val="00135571"/>
    <w:rsid w:val="00135B5D"/>
    <w:rsid w:val="00136687"/>
    <w:rsid w:val="00137966"/>
    <w:rsid w:val="00140958"/>
    <w:rsid w:val="00141E42"/>
    <w:rsid w:val="00144685"/>
    <w:rsid w:val="00145028"/>
    <w:rsid w:val="0014549B"/>
    <w:rsid w:val="00145BE6"/>
    <w:rsid w:val="001461C4"/>
    <w:rsid w:val="0014720B"/>
    <w:rsid w:val="00147EC8"/>
    <w:rsid w:val="001503E6"/>
    <w:rsid w:val="00151DED"/>
    <w:rsid w:val="00151FF0"/>
    <w:rsid w:val="0015216B"/>
    <w:rsid w:val="0015248B"/>
    <w:rsid w:val="001527FB"/>
    <w:rsid w:val="001531C9"/>
    <w:rsid w:val="001533C6"/>
    <w:rsid w:val="001537E8"/>
    <w:rsid w:val="00154994"/>
    <w:rsid w:val="00155BC9"/>
    <w:rsid w:val="001562AE"/>
    <w:rsid w:val="00156357"/>
    <w:rsid w:val="001565B1"/>
    <w:rsid w:val="00156EBD"/>
    <w:rsid w:val="00157577"/>
    <w:rsid w:val="001577AA"/>
    <w:rsid w:val="00160528"/>
    <w:rsid w:val="001609E6"/>
    <w:rsid w:val="00161D13"/>
    <w:rsid w:val="0016329C"/>
    <w:rsid w:val="00163E25"/>
    <w:rsid w:val="00164313"/>
    <w:rsid w:val="00165250"/>
    <w:rsid w:val="001654BC"/>
    <w:rsid w:val="00166243"/>
    <w:rsid w:val="00167984"/>
    <w:rsid w:val="00167D49"/>
    <w:rsid w:val="00171259"/>
    <w:rsid w:val="0017240B"/>
    <w:rsid w:val="001738C4"/>
    <w:rsid w:val="001748DA"/>
    <w:rsid w:val="001761F9"/>
    <w:rsid w:val="00176389"/>
    <w:rsid w:val="00176503"/>
    <w:rsid w:val="00176B7C"/>
    <w:rsid w:val="00177498"/>
    <w:rsid w:val="001802DA"/>
    <w:rsid w:val="00180754"/>
    <w:rsid w:val="001810C8"/>
    <w:rsid w:val="00181391"/>
    <w:rsid w:val="00181707"/>
    <w:rsid w:val="00181AF1"/>
    <w:rsid w:val="00181EED"/>
    <w:rsid w:val="001825CD"/>
    <w:rsid w:val="00183008"/>
    <w:rsid w:val="00186BBB"/>
    <w:rsid w:val="00187056"/>
    <w:rsid w:val="001907D9"/>
    <w:rsid w:val="001928D1"/>
    <w:rsid w:val="00192FC8"/>
    <w:rsid w:val="0019442E"/>
    <w:rsid w:val="001954F5"/>
    <w:rsid w:val="0019700E"/>
    <w:rsid w:val="001A05B6"/>
    <w:rsid w:val="001A0EBB"/>
    <w:rsid w:val="001A1C1E"/>
    <w:rsid w:val="001A1FE1"/>
    <w:rsid w:val="001A2541"/>
    <w:rsid w:val="001A27B7"/>
    <w:rsid w:val="001A384B"/>
    <w:rsid w:val="001A3CFA"/>
    <w:rsid w:val="001A40F0"/>
    <w:rsid w:val="001A415F"/>
    <w:rsid w:val="001A4F40"/>
    <w:rsid w:val="001A5B45"/>
    <w:rsid w:val="001A73C0"/>
    <w:rsid w:val="001B0F18"/>
    <w:rsid w:val="001B14CE"/>
    <w:rsid w:val="001B1C26"/>
    <w:rsid w:val="001B2371"/>
    <w:rsid w:val="001B29EE"/>
    <w:rsid w:val="001B3448"/>
    <w:rsid w:val="001B4CB2"/>
    <w:rsid w:val="001B741B"/>
    <w:rsid w:val="001C01DA"/>
    <w:rsid w:val="001C0B84"/>
    <w:rsid w:val="001C1CB9"/>
    <w:rsid w:val="001C1FEC"/>
    <w:rsid w:val="001C3A85"/>
    <w:rsid w:val="001C3F52"/>
    <w:rsid w:val="001C4C77"/>
    <w:rsid w:val="001C4D24"/>
    <w:rsid w:val="001C5F20"/>
    <w:rsid w:val="001D02A4"/>
    <w:rsid w:val="001D10FB"/>
    <w:rsid w:val="001D2CC2"/>
    <w:rsid w:val="001D2D6C"/>
    <w:rsid w:val="001D36D7"/>
    <w:rsid w:val="001D3BAF"/>
    <w:rsid w:val="001D3DDF"/>
    <w:rsid w:val="001D4568"/>
    <w:rsid w:val="001E01E9"/>
    <w:rsid w:val="001E1269"/>
    <w:rsid w:val="001E15CB"/>
    <w:rsid w:val="001E2BD9"/>
    <w:rsid w:val="001E3D87"/>
    <w:rsid w:val="001E4273"/>
    <w:rsid w:val="001E42D7"/>
    <w:rsid w:val="001E5AF0"/>
    <w:rsid w:val="001E66EA"/>
    <w:rsid w:val="001E6E9E"/>
    <w:rsid w:val="001E77EC"/>
    <w:rsid w:val="001F0E6C"/>
    <w:rsid w:val="001F201F"/>
    <w:rsid w:val="001F20BB"/>
    <w:rsid w:val="001F2D19"/>
    <w:rsid w:val="001F3F42"/>
    <w:rsid w:val="001F608D"/>
    <w:rsid w:val="001F619D"/>
    <w:rsid w:val="002000E2"/>
    <w:rsid w:val="00200FD3"/>
    <w:rsid w:val="002013E5"/>
    <w:rsid w:val="00201822"/>
    <w:rsid w:val="00202383"/>
    <w:rsid w:val="00203B3D"/>
    <w:rsid w:val="00203CF4"/>
    <w:rsid w:val="0020419A"/>
    <w:rsid w:val="00204735"/>
    <w:rsid w:val="00205520"/>
    <w:rsid w:val="00206695"/>
    <w:rsid w:val="00206890"/>
    <w:rsid w:val="0021022F"/>
    <w:rsid w:val="00210774"/>
    <w:rsid w:val="00210E3D"/>
    <w:rsid w:val="00210E42"/>
    <w:rsid w:val="00211490"/>
    <w:rsid w:val="00214412"/>
    <w:rsid w:val="00214CA1"/>
    <w:rsid w:val="00214FF6"/>
    <w:rsid w:val="002157E4"/>
    <w:rsid w:val="00216218"/>
    <w:rsid w:val="00216574"/>
    <w:rsid w:val="00216646"/>
    <w:rsid w:val="00220503"/>
    <w:rsid w:val="00220AD6"/>
    <w:rsid w:val="00221C11"/>
    <w:rsid w:val="00221E1A"/>
    <w:rsid w:val="00222076"/>
    <w:rsid w:val="0022222C"/>
    <w:rsid w:val="00222B82"/>
    <w:rsid w:val="00222FBF"/>
    <w:rsid w:val="002240EE"/>
    <w:rsid w:val="00225D8C"/>
    <w:rsid w:val="0022615E"/>
    <w:rsid w:val="0022673A"/>
    <w:rsid w:val="002303C1"/>
    <w:rsid w:val="00230917"/>
    <w:rsid w:val="00231534"/>
    <w:rsid w:val="00231FAC"/>
    <w:rsid w:val="00232129"/>
    <w:rsid w:val="002345CE"/>
    <w:rsid w:val="002357C2"/>
    <w:rsid w:val="00235D9D"/>
    <w:rsid w:val="00236284"/>
    <w:rsid w:val="002363A3"/>
    <w:rsid w:val="00236D92"/>
    <w:rsid w:val="0023740E"/>
    <w:rsid w:val="00240A1C"/>
    <w:rsid w:val="0024106B"/>
    <w:rsid w:val="00241BCE"/>
    <w:rsid w:val="00241D26"/>
    <w:rsid w:val="002422AC"/>
    <w:rsid w:val="00243D74"/>
    <w:rsid w:val="002445A5"/>
    <w:rsid w:val="00244C61"/>
    <w:rsid w:val="00244F38"/>
    <w:rsid w:val="0024631D"/>
    <w:rsid w:val="002463D0"/>
    <w:rsid w:val="00246617"/>
    <w:rsid w:val="00247731"/>
    <w:rsid w:val="00247B5E"/>
    <w:rsid w:val="00250FAE"/>
    <w:rsid w:val="0025149E"/>
    <w:rsid w:val="00251646"/>
    <w:rsid w:val="00251993"/>
    <w:rsid w:val="00254355"/>
    <w:rsid w:val="0025614B"/>
    <w:rsid w:val="00256EF2"/>
    <w:rsid w:val="00257CED"/>
    <w:rsid w:val="00260242"/>
    <w:rsid w:val="00261084"/>
    <w:rsid w:val="00261752"/>
    <w:rsid w:val="00261DAF"/>
    <w:rsid w:val="0026292C"/>
    <w:rsid w:val="002632A1"/>
    <w:rsid w:val="002638B1"/>
    <w:rsid w:val="002650A3"/>
    <w:rsid w:val="00265710"/>
    <w:rsid w:val="002657D9"/>
    <w:rsid w:val="00265974"/>
    <w:rsid w:val="00266278"/>
    <w:rsid w:val="00266D09"/>
    <w:rsid w:val="002726A7"/>
    <w:rsid w:val="00272ABE"/>
    <w:rsid w:val="00274F5F"/>
    <w:rsid w:val="00275DC2"/>
    <w:rsid w:val="002771B5"/>
    <w:rsid w:val="002776A0"/>
    <w:rsid w:val="002800F4"/>
    <w:rsid w:val="0028091F"/>
    <w:rsid w:val="002809EA"/>
    <w:rsid w:val="00280F42"/>
    <w:rsid w:val="00281718"/>
    <w:rsid w:val="00281EA8"/>
    <w:rsid w:val="00282115"/>
    <w:rsid w:val="00282C00"/>
    <w:rsid w:val="00283570"/>
    <w:rsid w:val="00284E0A"/>
    <w:rsid w:val="00285145"/>
    <w:rsid w:val="002865D8"/>
    <w:rsid w:val="002867B9"/>
    <w:rsid w:val="0028683C"/>
    <w:rsid w:val="00286AA7"/>
    <w:rsid w:val="00286AC8"/>
    <w:rsid w:val="00287D07"/>
    <w:rsid w:val="00291CCB"/>
    <w:rsid w:val="002920EC"/>
    <w:rsid w:val="0029226C"/>
    <w:rsid w:val="002929E9"/>
    <w:rsid w:val="00293548"/>
    <w:rsid w:val="00293AD7"/>
    <w:rsid w:val="002944D2"/>
    <w:rsid w:val="002948FB"/>
    <w:rsid w:val="00295126"/>
    <w:rsid w:val="00295374"/>
    <w:rsid w:val="00295686"/>
    <w:rsid w:val="002959C1"/>
    <w:rsid w:val="002959D0"/>
    <w:rsid w:val="00296D2E"/>
    <w:rsid w:val="00297B5C"/>
    <w:rsid w:val="002A0545"/>
    <w:rsid w:val="002A179D"/>
    <w:rsid w:val="002A1F8E"/>
    <w:rsid w:val="002A225F"/>
    <w:rsid w:val="002A2488"/>
    <w:rsid w:val="002A28CF"/>
    <w:rsid w:val="002A3C71"/>
    <w:rsid w:val="002A4D30"/>
    <w:rsid w:val="002A669E"/>
    <w:rsid w:val="002A7229"/>
    <w:rsid w:val="002A72F4"/>
    <w:rsid w:val="002B1B9A"/>
    <w:rsid w:val="002B2A59"/>
    <w:rsid w:val="002B32BA"/>
    <w:rsid w:val="002B4861"/>
    <w:rsid w:val="002B512C"/>
    <w:rsid w:val="002B52B4"/>
    <w:rsid w:val="002B57DD"/>
    <w:rsid w:val="002B7565"/>
    <w:rsid w:val="002B793E"/>
    <w:rsid w:val="002B7FEB"/>
    <w:rsid w:val="002C09D5"/>
    <w:rsid w:val="002C0D92"/>
    <w:rsid w:val="002C0FFE"/>
    <w:rsid w:val="002C1039"/>
    <w:rsid w:val="002C146C"/>
    <w:rsid w:val="002C3188"/>
    <w:rsid w:val="002C3401"/>
    <w:rsid w:val="002C406B"/>
    <w:rsid w:val="002C4872"/>
    <w:rsid w:val="002C4CA3"/>
    <w:rsid w:val="002C6F55"/>
    <w:rsid w:val="002D1108"/>
    <w:rsid w:val="002D259B"/>
    <w:rsid w:val="002D36DC"/>
    <w:rsid w:val="002D3B84"/>
    <w:rsid w:val="002D450F"/>
    <w:rsid w:val="002D586E"/>
    <w:rsid w:val="002D5A93"/>
    <w:rsid w:val="002D5DB5"/>
    <w:rsid w:val="002D744E"/>
    <w:rsid w:val="002D77D2"/>
    <w:rsid w:val="002E07BA"/>
    <w:rsid w:val="002E0B8B"/>
    <w:rsid w:val="002E1329"/>
    <w:rsid w:val="002E2673"/>
    <w:rsid w:val="002E2E5C"/>
    <w:rsid w:val="002E40C5"/>
    <w:rsid w:val="002E4718"/>
    <w:rsid w:val="002E6FD9"/>
    <w:rsid w:val="002E7BFA"/>
    <w:rsid w:val="002F0AB1"/>
    <w:rsid w:val="002F180D"/>
    <w:rsid w:val="002F3325"/>
    <w:rsid w:val="002F4BE5"/>
    <w:rsid w:val="002F6A85"/>
    <w:rsid w:val="002F7D14"/>
    <w:rsid w:val="0030084E"/>
    <w:rsid w:val="00300A25"/>
    <w:rsid w:val="00300E85"/>
    <w:rsid w:val="003031F1"/>
    <w:rsid w:val="0030426E"/>
    <w:rsid w:val="0030482D"/>
    <w:rsid w:val="003051D0"/>
    <w:rsid w:val="003062D9"/>
    <w:rsid w:val="003063C9"/>
    <w:rsid w:val="00307C68"/>
    <w:rsid w:val="003113BE"/>
    <w:rsid w:val="00312D33"/>
    <w:rsid w:val="003139C5"/>
    <w:rsid w:val="00314B6E"/>
    <w:rsid w:val="00314DF5"/>
    <w:rsid w:val="00314E22"/>
    <w:rsid w:val="003152AB"/>
    <w:rsid w:val="0031580C"/>
    <w:rsid w:val="003159F2"/>
    <w:rsid w:val="00315B52"/>
    <w:rsid w:val="00315E1F"/>
    <w:rsid w:val="003161C3"/>
    <w:rsid w:val="003163C7"/>
    <w:rsid w:val="003178AF"/>
    <w:rsid w:val="00317A10"/>
    <w:rsid w:val="003203D5"/>
    <w:rsid w:val="0032053D"/>
    <w:rsid w:val="003207FF"/>
    <w:rsid w:val="00320920"/>
    <w:rsid w:val="00320DEC"/>
    <w:rsid w:val="00322F0A"/>
    <w:rsid w:val="00325FFA"/>
    <w:rsid w:val="003302DC"/>
    <w:rsid w:val="0033044B"/>
    <w:rsid w:val="003308F7"/>
    <w:rsid w:val="003318BE"/>
    <w:rsid w:val="00332797"/>
    <w:rsid w:val="00332F90"/>
    <w:rsid w:val="00333208"/>
    <w:rsid w:val="0033344D"/>
    <w:rsid w:val="00333BBA"/>
    <w:rsid w:val="00334AF0"/>
    <w:rsid w:val="00337430"/>
    <w:rsid w:val="003378E2"/>
    <w:rsid w:val="00337A42"/>
    <w:rsid w:val="00340E2E"/>
    <w:rsid w:val="003412F2"/>
    <w:rsid w:val="00341644"/>
    <w:rsid w:val="003418D0"/>
    <w:rsid w:val="003425FA"/>
    <w:rsid w:val="00342A58"/>
    <w:rsid w:val="00344D0C"/>
    <w:rsid w:val="00344D6A"/>
    <w:rsid w:val="0034520F"/>
    <w:rsid w:val="00345367"/>
    <w:rsid w:val="00346B48"/>
    <w:rsid w:val="00347DF1"/>
    <w:rsid w:val="003506E2"/>
    <w:rsid w:val="00350C83"/>
    <w:rsid w:val="003518C9"/>
    <w:rsid w:val="003539F1"/>
    <w:rsid w:val="00353A2C"/>
    <w:rsid w:val="00353C23"/>
    <w:rsid w:val="003547E8"/>
    <w:rsid w:val="00355185"/>
    <w:rsid w:val="0035528A"/>
    <w:rsid w:val="0035562E"/>
    <w:rsid w:val="0035617B"/>
    <w:rsid w:val="00356F67"/>
    <w:rsid w:val="00357ED0"/>
    <w:rsid w:val="00357F6C"/>
    <w:rsid w:val="003606AB"/>
    <w:rsid w:val="00361D73"/>
    <w:rsid w:val="00361D95"/>
    <w:rsid w:val="00362049"/>
    <w:rsid w:val="003624A3"/>
    <w:rsid w:val="00362B81"/>
    <w:rsid w:val="00363B9E"/>
    <w:rsid w:val="00364834"/>
    <w:rsid w:val="00364892"/>
    <w:rsid w:val="0036536C"/>
    <w:rsid w:val="003654CD"/>
    <w:rsid w:val="003670FD"/>
    <w:rsid w:val="00367661"/>
    <w:rsid w:val="00367692"/>
    <w:rsid w:val="00367ED8"/>
    <w:rsid w:val="00370D6C"/>
    <w:rsid w:val="0037112E"/>
    <w:rsid w:val="0037131B"/>
    <w:rsid w:val="003742F4"/>
    <w:rsid w:val="00374790"/>
    <w:rsid w:val="00375C73"/>
    <w:rsid w:val="00376C1A"/>
    <w:rsid w:val="00380A73"/>
    <w:rsid w:val="00381B34"/>
    <w:rsid w:val="00382547"/>
    <w:rsid w:val="0038262E"/>
    <w:rsid w:val="00382ACC"/>
    <w:rsid w:val="003834B2"/>
    <w:rsid w:val="00383997"/>
    <w:rsid w:val="00383C51"/>
    <w:rsid w:val="00383E82"/>
    <w:rsid w:val="00384A36"/>
    <w:rsid w:val="003864EB"/>
    <w:rsid w:val="0038757C"/>
    <w:rsid w:val="0038759B"/>
    <w:rsid w:val="003901B5"/>
    <w:rsid w:val="00391613"/>
    <w:rsid w:val="00391F47"/>
    <w:rsid w:val="00392051"/>
    <w:rsid w:val="00392EE5"/>
    <w:rsid w:val="003939F0"/>
    <w:rsid w:val="00397068"/>
    <w:rsid w:val="003977D8"/>
    <w:rsid w:val="003A00F4"/>
    <w:rsid w:val="003A1281"/>
    <w:rsid w:val="003A1699"/>
    <w:rsid w:val="003A1939"/>
    <w:rsid w:val="003A2894"/>
    <w:rsid w:val="003A32EF"/>
    <w:rsid w:val="003A3BC2"/>
    <w:rsid w:val="003A3CCC"/>
    <w:rsid w:val="003A40DF"/>
    <w:rsid w:val="003A544E"/>
    <w:rsid w:val="003A6E7E"/>
    <w:rsid w:val="003A7667"/>
    <w:rsid w:val="003A77BD"/>
    <w:rsid w:val="003B0020"/>
    <w:rsid w:val="003B1BE2"/>
    <w:rsid w:val="003B476F"/>
    <w:rsid w:val="003B5A7F"/>
    <w:rsid w:val="003B603B"/>
    <w:rsid w:val="003B7AA1"/>
    <w:rsid w:val="003C0405"/>
    <w:rsid w:val="003C04CA"/>
    <w:rsid w:val="003C112D"/>
    <w:rsid w:val="003C1D05"/>
    <w:rsid w:val="003C311D"/>
    <w:rsid w:val="003C38A8"/>
    <w:rsid w:val="003C3FC0"/>
    <w:rsid w:val="003C477D"/>
    <w:rsid w:val="003C49CC"/>
    <w:rsid w:val="003C4A1C"/>
    <w:rsid w:val="003C5C9E"/>
    <w:rsid w:val="003C68C4"/>
    <w:rsid w:val="003C69CE"/>
    <w:rsid w:val="003C6A65"/>
    <w:rsid w:val="003C78FE"/>
    <w:rsid w:val="003C7C47"/>
    <w:rsid w:val="003C7E83"/>
    <w:rsid w:val="003D1208"/>
    <w:rsid w:val="003D227F"/>
    <w:rsid w:val="003D2668"/>
    <w:rsid w:val="003D2FEE"/>
    <w:rsid w:val="003D3FD9"/>
    <w:rsid w:val="003D4D6F"/>
    <w:rsid w:val="003D5DF2"/>
    <w:rsid w:val="003D6107"/>
    <w:rsid w:val="003D7094"/>
    <w:rsid w:val="003E086D"/>
    <w:rsid w:val="003E10FF"/>
    <w:rsid w:val="003E1546"/>
    <w:rsid w:val="003E2300"/>
    <w:rsid w:val="003E2C9E"/>
    <w:rsid w:val="003E3EEC"/>
    <w:rsid w:val="003E4F80"/>
    <w:rsid w:val="003E5E3D"/>
    <w:rsid w:val="003E5E52"/>
    <w:rsid w:val="003E7405"/>
    <w:rsid w:val="003E7D96"/>
    <w:rsid w:val="003F022A"/>
    <w:rsid w:val="003F0A1C"/>
    <w:rsid w:val="003F10A9"/>
    <w:rsid w:val="003F157E"/>
    <w:rsid w:val="003F166A"/>
    <w:rsid w:val="003F24DC"/>
    <w:rsid w:val="003F2834"/>
    <w:rsid w:val="003F37DE"/>
    <w:rsid w:val="003F51A7"/>
    <w:rsid w:val="003F5B3E"/>
    <w:rsid w:val="003F65A7"/>
    <w:rsid w:val="003F7249"/>
    <w:rsid w:val="003F7F34"/>
    <w:rsid w:val="00401EAB"/>
    <w:rsid w:val="00402485"/>
    <w:rsid w:val="00402B03"/>
    <w:rsid w:val="004047E5"/>
    <w:rsid w:val="00404BB4"/>
    <w:rsid w:val="0040594F"/>
    <w:rsid w:val="00406841"/>
    <w:rsid w:val="004071F1"/>
    <w:rsid w:val="00407D5B"/>
    <w:rsid w:val="00411300"/>
    <w:rsid w:val="004115E9"/>
    <w:rsid w:val="0041173C"/>
    <w:rsid w:val="00411924"/>
    <w:rsid w:val="00411FA4"/>
    <w:rsid w:val="00412420"/>
    <w:rsid w:val="00412C6A"/>
    <w:rsid w:val="0041489D"/>
    <w:rsid w:val="004154F0"/>
    <w:rsid w:val="00416E8D"/>
    <w:rsid w:val="004172AD"/>
    <w:rsid w:val="00417DBB"/>
    <w:rsid w:val="00420795"/>
    <w:rsid w:val="00420FCD"/>
    <w:rsid w:val="00421B52"/>
    <w:rsid w:val="00422413"/>
    <w:rsid w:val="00422470"/>
    <w:rsid w:val="00422575"/>
    <w:rsid w:val="00423748"/>
    <w:rsid w:val="004253DF"/>
    <w:rsid w:val="004263DF"/>
    <w:rsid w:val="00430925"/>
    <w:rsid w:val="0043246D"/>
    <w:rsid w:val="004327CF"/>
    <w:rsid w:val="00432AA7"/>
    <w:rsid w:val="00434C03"/>
    <w:rsid w:val="0043546A"/>
    <w:rsid w:val="00435D95"/>
    <w:rsid w:val="004368C7"/>
    <w:rsid w:val="00437747"/>
    <w:rsid w:val="004410B0"/>
    <w:rsid w:val="004411C6"/>
    <w:rsid w:val="004419DB"/>
    <w:rsid w:val="00442182"/>
    <w:rsid w:val="00442CEE"/>
    <w:rsid w:val="00444D00"/>
    <w:rsid w:val="00447E96"/>
    <w:rsid w:val="0045146B"/>
    <w:rsid w:val="0045173E"/>
    <w:rsid w:val="00451969"/>
    <w:rsid w:val="00452224"/>
    <w:rsid w:val="00454838"/>
    <w:rsid w:val="004555DE"/>
    <w:rsid w:val="004558E3"/>
    <w:rsid w:val="00457270"/>
    <w:rsid w:val="0046090B"/>
    <w:rsid w:val="0046117C"/>
    <w:rsid w:val="00461BA9"/>
    <w:rsid w:val="00461BE6"/>
    <w:rsid w:val="004620D4"/>
    <w:rsid w:val="0046256C"/>
    <w:rsid w:val="00463C00"/>
    <w:rsid w:val="00464054"/>
    <w:rsid w:val="00464696"/>
    <w:rsid w:val="00465566"/>
    <w:rsid w:val="004661D5"/>
    <w:rsid w:val="00470007"/>
    <w:rsid w:val="0047003B"/>
    <w:rsid w:val="00470854"/>
    <w:rsid w:val="0047164D"/>
    <w:rsid w:val="0047293B"/>
    <w:rsid w:val="00472A81"/>
    <w:rsid w:val="00472C57"/>
    <w:rsid w:val="00472FFD"/>
    <w:rsid w:val="0047428A"/>
    <w:rsid w:val="00474641"/>
    <w:rsid w:val="00475B99"/>
    <w:rsid w:val="004764A3"/>
    <w:rsid w:val="00477924"/>
    <w:rsid w:val="0048036A"/>
    <w:rsid w:val="00481B5A"/>
    <w:rsid w:val="00482A56"/>
    <w:rsid w:val="00482BC9"/>
    <w:rsid w:val="00485F1F"/>
    <w:rsid w:val="00487D70"/>
    <w:rsid w:val="00492280"/>
    <w:rsid w:val="004943F9"/>
    <w:rsid w:val="0049541A"/>
    <w:rsid w:val="00496052"/>
    <w:rsid w:val="00496158"/>
    <w:rsid w:val="0049715C"/>
    <w:rsid w:val="00497373"/>
    <w:rsid w:val="0049774E"/>
    <w:rsid w:val="00497875"/>
    <w:rsid w:val="004A04B2"/>
    <w:rsid w:val="004A2071"/>
    <w:rsid w:val="004A2B56"/>
    <w:rsid w:val="004A3BE7"/>
    <w:rsid w:val="004A40BB"/>
    <w:rsid w:val="004B07AE"/>
    <w:rsid w:val="004B1FF1"/>
    <w:rsid w:val="004B2496"/>
    <w:rsid w:val="004B2F54"/>
    <w:rsid w:val="004B3206"/>
    <w:rsid w:val="004B331F"/>
    <w:rsid w:val="004B38B1"/>
    <w:rsid w:val="004B437A"/>
    <w:rsid w:val="004B5BC9"/>
    <w:rsid w:val="004B7614"/>
    <w:rsid w:val="004C06E8"/>
    <w:rsid w:val="004C1325"/>
    <w:rsid w:val="004C1BB4"/>
    <w:rsid w:val="004C2099"/>
    <w:rsid w:val="004C2BEC"/>
    <w:rsid w:val="004C3530"/>
    <w:rsid w:val="004C49B5"/>
    <w:rsid w:val="004C7968"/>
    <w:rsid w:val="004D158A"/>
    <w:rsid w:val="004D2006"/>
    <w:rsid w:val="004D35D9"/>
    <w:rsid w:val="004D3A2E"/>
    <w:rsid w:val="004D4A64"/>
    <w:rsid w:val="004D4DDE"/>
    <w:rsid w:val="004D587A"/>
    <w:rsid w:val="004D5C9E"/>
    <w:rsid w:val="004D6008"/>
    <w:rsid w:val="004D65BF"/>
    <w:rsid w:val="004D6A69"/>
    <w:rsid w:val="004D6C57"/>
    <w:rsid w:val="004D746D"/>
    <w:rsid w:val="004D75BD"/>
    <w:rsid w:val="004E1466"/>
    <w:rsid w:val="004E1B5A"/>
    <w:rsid w:val="004E3D00"/>
    <w:rsid w:val="004E3D89"/>
    <w:rsid w:val="004E44E9"/>
    <w:rsid w:val="004E50DE"/>
    <w:rsid w:val="004E5832"/>
    <w:rsid w:val="004E6771"/>
    <w:rsid w:val="004E6AAD"/>
    <w:rsid w:val="004E7778"/>
    <w:rsid w:val="004E7B16"/>
    <w:rsid w:val="004F0EEF"/>
    <w:rsid w:val="004F1024"/>
    <w:rsid w:val="004F10AF"/>
    <w:rsid w:val="004F1F32"/>
    <w:rsid w:val="004F2D19"/>
    <w:rsid w:val="004F2FBD"/>
    <w:rsid w:val="004F3BF6"/>
    <w:rsid w:val="004F41F1"/>
    <w:rsid w:val="004F45D5"/>
    <w:rsid w:val="004F462F"/>
    <w:rsid w:val="004F47DA"/>
    <w:rsid w:val="004F5597"/>
    <w:rsid w:val="004F618D"/>
    <w:rsid w:val="004F6207"/>
    <w:rsid w:val="004F6213"/>
    <w:rsid w:val="005013B0"/>
    <w:rsid w:val="00501498"/>
    <w:rsid w:val="005018EE"/>
    <w:rsid w:val="00501A3C"/>
    <w:rsid w:val="00501CEC"/>
    <w:rsid w:val="00501DB7"/>
    <w:rsid w:val="005025DC"/>
    <w:rsid w:val="0050289C"/>
    <w:rsid w:val="0050326A"/>
    <w:rsid w:val="0050354E"/>
    <w:rsid w:val="00504F3B"/>
    <w:rsid w:val="00505A63"/>
    <w:rsid w:val="005063E5"/>
    <w:rsid w:val="00506AE5"/>
    <w:rsid w:val="00506D2B"/>
    <w:rsid w:val="00507404"/>
    <w:rsid w:val="0051016E"/>
    <w:rsid w:val="00510727"/>
    <w:rsid w:val="00510C1B"/>
    <w:rsid w:val="00512101"/>
    <w:rsid w:val="00512565"/>
    <w:rsid w:val="0051317B"/>
    <w:rsid w:val="0051491D"/>
    <w:rsid w:val="00514CE7"/>
    <w:rsid w:val="0051501A"/>
    <w:rsid w:val="00515A4C"/>
    <w:rsid w:val="00515D4F"/>
    <w:rsid w:val="005162A4"/>
    <w:rsid w:val="00516C32"/>
    <w:rsid w:val="00516F5F"/>
    <w:rsid w:val="00521695"/>
    <w:rsid w:val="00521924"/>
    <w:rsid w:val="00522C3B"/>
    <w:rsid w:val="00523040"/>
    <w:rsid w:val="00524332"/>
    <w:rsid w:val="005262BA"/>
    <w:rsid w:val="005265D8"/>
    <w:rsid w:val="00526FE5"/>
    <w:rsid w:val="00530830"/>
    <w:rsid w:val="00530D68"/>
    <w:rsid w:val="00532CBB"/>
    <w:rsid w:val="0053565C"/>
    <w:rsid w:val="005358A9"/>
    <w:rsid w:val="00537E02"/>
    <w:rsid w:val="00537FD6"/>
    <w:rsid w:val="005405DE"/>
    <w:rsid w:val="005406FB"/>
    <w:rsid w:val="00540CC8"/>
    <w:rsid w:val="00540F1B"/>
    <w:rsid w:val="00541027"/>
    <w:rsid w:val="00541274"/>
    <w:rsid w:val="00541344"/>
    <w:rsid w:val="005423E9"/>
    <w:rsid w:val="005423F9"/>
    <w:rsid w:val="00542E09"/>
    <w:rsid w:val="005437B6"/>
    <w:rsid w:val="005440E4"/>
    <w:rsid w:val="00544607"/>
    <w:rsid w:val="00545AAB"/>
    <w:rsid w:val="00547C45"/>
    <w:rsid w:val="00550C97"/>
    <w:rsid w:val="0055167C"/>
    <w:rsid w:val="00552395"/>
    <w:rsid w:val="005538B4"/>
    <w:rsid w:val="00553914"/>
    <w:rsid w:val="00553F05"/>
    <w:rsid w:val="00554957"/>
    <w:rsid w:val="00554A40"/>
    <w:rsid w:val="00555C85"/>
    <w:rsid w:val="00556014"/>
    <w:rsid w:val="00556983"/>
    <w:rsid w:val="005600F3"/>
    <w:rsid w:val="00562C0E"/>
    <w:rsid w:val="00563196"/>
    <w:rsid w:val="0056589C"/>
    <w:rsid w:val="00566051"/>
    <w:rsid w:val="00566238"/>
    <w:rsid w:val="00567B20"/>
    <w:rsid w:val="00570590"/>
    <w:rsid w:val="005707CE"/>
    <w:rsid w:val="0057103C"/>
    <w:rsid w:val="00572AD9"/>
    <w:rsid w:val="00573672"/>
    <w:rsid w:val="005739FF"/>
    <w:rsid w:val="00573B64"/>
    <w:rsid w:val="00574498"/>
    <w:rsid w:val="00575229"/>
    <w:rsid w:val="00575442"/>
    <w:rsid w:val="005762AE"/>
    <w:rsid w:val="0057688D"/>
    <w:rsid w:val="0058087A"/>
    <w:rsid w:val="00580B2A"/>
    <w:rsid w:val="00581033"/>
    <w:rsid w:val="0058163E"/>
    <w:rsid w:val="00582A17"/>
    <w:rsid w:val="005834B8"/>
    <w:rsid w:val="005835E0"/>
    <w:rsid w:val="00583F66"/>
    <w:rsid w:val="00590140"/>
    <w:rsid w:val="005911CD"/>
    <w:rsid w:val="005915E4"/>
    <w:rsid w:val="0059208F"/>
    <w:rsid w:val="005930C4"/>
    <w:rsid w:val="0059483E"/>
    <w:rsid w:val="005961F4"/>
    <w:rsid w:val="00597012"/>
    <w:rsid w:val="00597906"/>
    <w:rsid w:val="00597B7A"/>
    <w:rsid w:val="005A0B20"/>
    <w:rsid w:val="005A351B"/>
    <w:rsid w:val="005A3A38"/>
    <w:rsid w:val="005A6F97"/>
    <w:rsid w:val="005B01E3"/>
    <w:rsid w:val="005B0B8B"/>
    <w:rsid w:val="005B0EFB"/>
    <w:rsid w:val="005B2E09"/>
    <w:rsid w:val="005B2EC4"/>
    <w:rsid w:val="005B3AE9"/>
    <w:rsid w:val="005B3BE2"/>
    <w:rsid w:val="005B53F5"/>
    <w:rsid w:val="005B5AF8"/>
    <w:rsid w:val="005B61E7"/>
    <w:rsid w:val="005B6D6F"/>
    <w:rsid w:val="005B6DAF"/>
    <w:rsid w:val="005B71EE"/>
    <w:rsid w:val="005B73C2"/>
    <w:rsid w:val="005B7AA3"/>
    <w:rsid w:val="005C00D6"/>
    <w:rsid w:val="005C0721"/>
    <w:rsid w:val="005C3C59"/>
    <w:rsid w:val="005C4ADF"/>
    <w:rsid w:val="005C4FDC"/>
    <w:rsid w:val="005C5131"/>
    <w:rsid w:val="005C73A2"/>
    <w:rsid w:val="005C77A4"/>
    <w:rsid w:val="005C7B75"/>
    <w:rsid w:val="005D020D"/>
    <w:rsid w:val="005D17FD"/>
    <w:rsid w:val="005D2BCD"/>
    <w:rsid w:val="005D4C75"/>
    <w:rsid w:val="005D5A44"/>
    <w:rsid w:val="005D5A9F"/>
    <w:rsid w:val="005D6224"/>
    <w:rsid w:val="005D731A"/>
    <w:rsid w:val="005E0A54"/>
    <w:rsid w:val="005E127D"/>
    <w:rsid w:val="005E1641"/>
    <w:rsid w:val="005E17DB"/>
    <w:rsid w:val="005E1A00"/>
    <w:rsid w:val="005E29BE"/>
    <w:rsid w:val="005E2B00"/>
    <w:rsid w:val="005E36CF"/>
    <w:rsid w:val="005E3F6F"/>
    <w:rsid w:val="005E3FAF"/>
    <w:rsid w:val="005E5D81"/>
    <w:rsid w:val="005E63EA"/>
    <w:rsid w:val="005E7B57"/>
    <w:rsid w:val="005F1EB4"/>
    <w:rsid w:val="005F2023"/>
    <w:rsid w:val="005F2502"/>
    <w:rsid w:val="005F25A6"/>
    <w:rsid w:val="005F4018"/>
    <w:rsid w:val="005F4A5C"/>
    <w:rsid w:val="005F6ECC"/>
    <w:rsid w:val="005F72DF"/>
    <w:rsid w:val="005F796A"/>
    <w:rsid w:val="005F7CC3"/>
    <w:rsid w:val="0060025D"/>
    <w:rsid w:val="0060141C"/>
    <w:rsid w:val="006016BA"/>
    <w:rsid w:val="006033D7"/>
    <w:rsid w:val="0060362F"/>
    <w:rsid w:val="0060446E"/>
    <w:rsid w:val="00605D8C"/>
    <w:rsid w:val="00610B7E"/>
    <w:rsid w:val="00611DC6"/>
    <w:rsid w:val="0061229C"/>
    <w:rsid w:val="006124B8"/>
    <w:rsid w:val="00614976"/>
    <w:rsid w:val="00615CC3"/>
    <w:rsid w:val="006161DB"/>
    <w:rsid w:val="006164E2"/>
    <w:rsid w:val="0061736D"/>
    <w:rsid w:val="0061784B"/>
    <w:rsid w:val="006201CF"/>
    <w:rsid w:val="006206D6"/>
    <w:rsid w:val="00621BCF"/>
    <w:rsid w:val="00621ED6"/>
    <w:rsid w:val="00622473"/>
    <w:rsid w:val="00623CAC"/>
    <w:rsid w:val="0062454E"/>
    <w:rsid w:val="00624A55"/>
    <w:rsid w:val="00624CAC"/>
    <w:rsid w:val="00624D82"/>
    <w:rsid w:val="00624FB4"/>
    <w:rsid w:val="00626263"/>
    <w:rsid w:val="00626307"/>
    <w:rsid w:val="00627DE9"/>
    <w:rsid w:val="00627FBD"/>
    <w:rsid w:val="00631C0A"/>
    <w:rsid w:val="00631CF8"/>
    <w:rsid w:val="00632173"/>
    <w:rsid w:val="00632727"/>
    <w:rsid w:val="0063297A"/>
    <w:rsid w:val="00633915"/>
    <w:rsid w:val="0063476B"/>
    <w:rsid w:val="00637023"/>
    <w:rsid w:val="00637211"/>
    <w:rsid w:val="00637337"/>
    <w:rsid w:val="00640758"/>
    <w:rsid w:val="00640BC4"/>
    <w:rsid w:val="00640F3A"/>
    <w:rsid w:val="00641B5D"/>
    <w:rsid w:val="0064231B"/>
    <w:rsid w:val="006426A8"/>
    <w:rsid w:val="00642C31"/>
    <w:rsid w:val="00642DF9"/>
    <w:rsid w:val="00642F9C"/>
    <w:rsid w:val="006430BA"/>
    <w:rsid w:val="00644655"/>
    <w:rsid w:val="00644B5B"/>
    <w:rsid w:val="00644E93"/>
    <w:rsid w:val="00645D71"/>
    <w:rsid w:val="00647166"/>
    <w:rsid w:val="006475DA"/>
    <w:rsid w:val="00647AE1"/>
    <w:rsid w:val="00650048"/>
    <w:rsid w:val="00650570"/>
    <w:rsid w:val="006512AF"/>
    <w:rsid w:val="006513CB"/>
    <w:rsid w:val="00652741"/>
    <w:rsid w:val="00652AFB"/>
    <w:rsid w:val="00652EC0"/>
    <w:rsid w:val="00653911"/>
    <w:rsid w:val="00654E1B"/>
    <w:rsid w:val="00655608"/>
    <w:rsid w:val="00656B30"/>
    <w:rsid w:val="00657763"/>
    <w:rsid w:val="00657778"/>
    <w:rsid w:val="00657888"/>
    <w:rsid w:val="006579F3"/>
    <w:rsid w:val="006600DB"/>
    <w:rsid w:val="00660A27"/>
    <w:rsid w:val="0066148C"/>
    <w:rsid w:val="006619A2"/>
    <w:rsid w:val="00661D3A"/>
    <w:rsid w:val="00662787"/>
    <w:rsid w:val="00662AB3"/>
    <w:rsid w:val="0066454C"/>
    <w:rsid w:val="00665167"/>
    <w:rsid w:val="006659D9"/>
    <w:rsid w:val="00665CC9"/>
    <w:rsid w:val="0066656B"/>
    <w:rsid w:val="006702E8"/>
    <w:rsid w:val="00670F71"/>
    <w:rsid w:val="00671486"/>
    <w:rsid w:val="00672E4C"/>
    <w:rsid w:val="006750A6"/>
    <w:rsid w:val="006771CC"/>
    <w:rsid w:val="006808A9"/>
    <w:rsid w:val="006814D7"/>
    <w:rsid w:val="006818C2"/>
    <w:rsid w:val="00682001"/>
    <w:rsid w:val="00683D41"/>
    <w:rsid w:val="00684718"/>
    <w:rsid w:val="00685F13"/>
    <w:rsid w:val="0068653B"/>
    <w:rsid w:val="00686A7D"/>
    <w:rsid w:val="00686B67"/>
    <w:rsid w:val="0068714B"/>
    <w:rsid w:val="00690454"/>
    <w:rsid w:val="00691150"/>
    <w:rsid w:val="006913F5"/>
    <w:rsid w:val="0069285C"/>
    <w:rsid w:val="006929CD"/>
    <w:rsid w:val="00693957"/>
    <w:rsid w:val="00695479"/>
    <w:rsid w:val="0069571E"/>
    <w:rsid w:val="00696B6B"/>
    <w:rsid w:val="006979A0"/>
    <w:rsid w:val="00697D2F"/>
    <w:rsid w:val="006A0C15"/>
    <w:rsid w:val="006A13EC"/>
    <w:rsid w:val="006A18E9"/>
    <w:rsid w:val="006A1FE1"/>
    <w:rsid w:val="006A2916"/>
    <w:rsid w:val="006A2B8E"/>
    <w:rsid w:val="006A3155"/>
    <w:rsid w:val="006A3340"/>
    <w:rsid w:val="006A36B8"/>
    <w:rsid w:val="006A5418"/>
    <w:rsid w:val="006A6374"/>
    <w:rsid w:val="006A6A59"/>
    <w:rsid w:val="006A720E"/>
    <w:rsid w:val="006A7559"/>
    <w:rsid w:val="006A7D49"/>
    <w:rsid w:val="006B0AF7"/>
    <w:rsid w:val="006B16F5"/>
    <w:rsid w:val="006B1DB5"/>
    <w:rsid w:val="006B2AC8"/>
    <w:rsid w:val="006B3277"/>
    <w:rsid w:val="006B3663"/>
    <w:rsid w:val="006B45D4"/>
    <w:rsid w:val="006B5D26"/>
    <w:rsid w:val="006B635F"/>
    <w:rsid w:val="006C1260"/>
    <w:rsid w:val="006C13C8"/>
    <w:rsid w:val="006C2FD4"/>
    <w:rsid w:val="006C37E7"/>
    <w:rsid w:val="006C4D09"/>
    <w:rsid w:val="006C4F4A"/>
    <w:rsid w:val="006C6236"/>
    <w:rsid w:val="006D0288"/>
    <w:rsid w:val="006D0838"/>
    <w:rsid w:val="006D2250"/>
    <w:rsid w:val="006D3626"/>
    <w:rsid w:val="006D4AE4"/>
    <w:rsid w:val="006D4D6D"/>
    <w:rsid w:val="006D4F89"/>
    <w:rsid w:val="006D4F91"/>
    <w:rsid w:val="006D5AF4"/>
    <w:rsid w:val="006D5B1A"/>
    <w:rsid w:val="006D7058"/>
    <w:rsid w:val="006D79E8"/>
    <w:rsid w:val="006D7FB0"/>
    <w:rsid w:val="006E01E9"/>
    <w:rsid w:val="006E16DC"/>
    <w:rsid w:val="006E22A7"/>
    <w:rsid w:val="006E2F9C"/>
    <w:rsid w:val="006E41FD"/>
    <w:rsid w:val="006E577E"/>
    <w:rsid w:val="006E5E85"/>
    <w:rsid w:val="006E61D4"/>
    <w:rsid w:val="006E77CE"/>
    <w:rsid w:val="006F08DF"/>
    <w:rsid w:val="006F1472"/>
    <w:rsid w:val="006F3816"/>
    <w:rsid w:val="006F39AD"/>
    <w:rsid w:val="006F3AF8"/>
    <w:rsid w:val="006F53CB"/>
    <w:rsid w:val="006F53F0"/>
    <w:rsid w:val="006F62A6"/>
    <w:rsid w:val="0070067F"/>
    <w:rsid w:val="00701CFB"/>
    <w:rsid w:val="00703D31"/>
    <w:rsid w:val="00704E38"/>
    <w:rsid w:val="00705542"/>
    <w:rsid w:val="007069B5"/>
    <w:rsid w:val="00706BA0"/>
    <w:rsid w:val="00707ED8"/>
    <w:rsid w:val="00710CEF"/>
    <w:rsid w:val="0071180C"/>
    <w:rsid w:val="00711830"/>
    <w:rsid w:val="00711B99"/>
    <w:rsid w:val="0071233D"/>
    <w:rsid w:val="00712CB4"/>
    <w:rsid w:val="00713D23"/>
    <w:rsid w:val="007149BC"/>
    <w:rsid w:val="00716561"/>
    <w:rsid w:val="00716774"/>
    <w:rsid w:val="00717558"/>
    <w:rsid w:val="00717E87"/>
    <w:rsid w:val="00720234"/>
    <w:rsid w:val="007206E3"/>
    <w:rsid w:val="00721070"/>
    <w:rsid w:val="00721A1E"/>
    <w:rsid w:val="007225CE"/>
    <w:rsid w:val="00722952"/>
    <w:rsid w:val="007232BF"/>
    <w:rsid w:val="0072596E"/>
    <w:rsid w:val="00726028"/>
    <w:rsid w:val="00727194"/>
    <w:rsid w:val="007300C6"/>
    <w:rsid w:val="0073031B"/>
    <w:rsid w:val="007349E1"/>
    <w:rsid w:val="0073575C"/>
    <w:rsid w:val="007357E5"/>
    <w:rsid w:val="00735B6B"/>
    <w:rsid w:val="00735CCD"/>
    <w:rsid w:val="00736409"/>
    <w:rsid w:val="0073695F"/>
    <w:rsid w:val="00736B0D"/>
    <w:rsid w:val="00736C09"/>
    <w:rsid w:val="0074260A"/>
    <w:rsid w:val="00743346"/>
    <w:rsid w:val="00743E47"/>
    <w:rsid w:val="007446EE"/>
    <w:rsid w:val="007447B9"/>
    <w:rsid w:val="00745602"/>
    <w:rsid w:val="0074586D"/>
    <w:rsid w:val="0074683A"/>
    <w:rsid w:val="00746E26"/>
    <w:rsid w:val="00750571"/>
    <w:rsid w:val="00750818"/>
    <w:rsid w:val="00751F18"/>
    <w:rsid w:val="00753BF2"/>
    <w:rsid w:val="00754157"/>
    <w:rsid w:val="0075443E"/>
    <w:rsid w:val="00754D87"/>
    <w:rsid w:val="007552B9"/>
    <w:rsid w:val="00755ED6"/>
    <w:rsid w:val="00757B8C"/>
    <w:rsid w:val="00757D56"/>
    <w:rsid w:val="00757F5E"/>
    <w:rsid w:val="00757FC6"/>
    <w:rsid w:val="007604B7"/>
    <w:rsid w:val="007613C1"/>
    <w:rsid w:val="00762654"/>
    <w:rsid w:val="007627FE"/>
    <w:rsid w:val="00762C2D"/>
    <w:rsid w:val="007632CD"/>
    <w:rsid w:val="00766036"/>
    <w:rsid w:val="00766BAB"/>
    <w:rsid w:val="0076793C"/>
    <w:rsid w:val="00770385"/>
    <w:rsid w:val="00770416"/>
    <w:rsid w:val="0077063A"/>
    <w:rsid w:val="0077123C"/>
    <w:rsid w:val="00772048"/>
    <w:rsid w:val="00774026"/>
    <w:rsid w:val="007740AA"/>
    <w:rsid w:val="0077433E"/>
    <w:rsid w:val="0077485B"/>
    <w:rsid w:val="00775AEB"/>
    <w:rsid w:val="0077703C"/>
    <w:rsid w:val="00777923"/>
    <w:rsid w:val="00783C30"/>
    <w:rsid w:val="007846D8"/>
    <w:rsid w:val="007869C1"/>
    <w:rsid w:val="00786DEC"/>
    <w:rsid w:val="007876AD"/>
    <w:rsid w:val="00787BC9"/>
    <w:rsid w:val="00787ED7"/>
    <w:rsid w:val="00790821"/>
    <w:rsid w:val="00790C54"/>
    <w:rsid w:val="00791015"/>
    <w:rsid w:val="00791423"/>
    <w:rsid w:val="0079177A"/>
    <w:rsid w:val="00791DE9"/>
    <w:rsid w:val="00792090"/>
    <w:rsid w:val="00793BA3"/>
    <w:rsid w:val="00794714"/>
    <w:rsid w:val="007953D5"/>
    <w:rsid w:val="00795AAA"/>
    <w:rsid w:val="0079682F"/>
    <w:rsid w:val="00796D73"/>
    <w:rsid w:val="0079715B"/>
    <w:rsid w:val="0079738B"/>
    <w:rsid w:val="00797766"/>
    <w:rsid w:val="007979D5"/>
    <w:rsid w:val="00797E52"/>
    <w:rsid w:val="007A093F"/>
    <w:rsid w:val="007A12F1"/>
    <w:rsid w:val="007A1710"/>
    <w:rsid w:val="007A256A"/>
    <w:rsid w:val="007A34B6"/>
    <w:rsid w:val="007A3E9F"/>
    <w:rsid w:val="007A3F2B"/>
    <w:rsid w:val="007A4C16"/>
    <w:rsid w:val="007A4CAC"/>
    <w:rsid w:val="007A53AC"/>
    <w:rsid w:val="007A5634"/>
    <w:rsid w:val="007A61DE"/>
    <w:rsid w:val="007A63F7"/>
    <w:rsid w:val="007A70CD"/>
    <w:rsid w:val="007A7B8E"/>
    <w:rsid w:val="007A7EDC"/>
    <w:rsid w:val="007B0E14"/>
    <w:rsid w:val="007B2512"/>
    <w:rsid w:val="007B281F"/>
    <w:rsid w:val="007B454F"/>
    <w:rsid w:val="007B5250"/>
    <w:rsid w:val="007B527E"/>
    <w:rsid w:val="007B57FE"/>
    <w:rsid w:val="007B6920"/>
    <w:rsid w:val="007C1996"/>
    <w:rsid w:val="007C19EF"/>
    <w:rsid w:val="007C32D2"/>
    <w:rsid w:val="007C3A60"/>
    <w:rsid w:val="007C40E9"/>
    <w:rsid w:val="007C4374"/>
    <w:rsid w:val="007C5EC0"/>
    <w:rsid w:val="007C6C85"/>
    <w:rsid w:val="007C7536"/>
    <w:rsid w:val="007C75AA"/>
    <w:rsid w:val="007C77AC"/>
    <w:rsid w:val="007C7919"/>
    <w:rsid w:val="007D0BAD"/>
    <w:rsid w:val="007D1441"/>
    <w:rsid w:val="007D1620"/>
    <w:rsid w:val="007D2F63"/>
    <w:rsid w:val="007D31FD"/>
    <w:rsid w:val="007D6D04"/>
    <w:rsid w:val="007D7FF6"/>
    <w:rsid w:val="007E046D"/>
    <w:rsid w:val="007E0521"/>
    <w:rsid w:val="007E1727"/>
    <w:rsid w:val="007E3DC8"/>
    <w:rsid w:val="007E413A"/>
    <w:rsid w:val="007E423A"/>
    <w:rsid w:val="007F0C49"/>
    <w:rsid w:val="007F11C7"/>
    <w:rsid w:val="007F1EC5"/>
    <w:rsid w:val="007F36E4"/>
    <w:rsid w:val="007F49C2"/>
    <w:rsid w:val="007F4EAA"/>
    <w:rsid w:val="007F4EB6"/>
    <w:rsid w:val="007F58A3"/>
    <w:rsid w:val="007F64A8"/>
    <w:rsid w:val="007F6B57"/>
    <w:rsid w:val="007F6B9C"/>
    <w:rsid w:val="008000DC"/>
    <w:rsid w:val="0080010D"/>
    <w:rsid w:val="008006CE"/>
    <w:rsid w:val="00800F0F"/>
    <w:rsid w:val="008011FC"/>
    <w:rsid w:val="00801D5B"/>
    <w:rsid w:val="00801E2A"/>
    <w:rsid w:val="00802289"/>
    <w:rsid w:val="00802F3E"/>
    <w:rsid w:val="00803A85"/>
    <w:rsid w:val="00804388"/>
    <w:rsid w:val="00804422"/>
    <w:rsid w:val="00804966"/>
    <w:rsid w:val="00804D3A"/>
    <w:rsid w:val="0080504E"/>
    <w:rsid w:val="0080571C"/>
    <w:rsid w:val="008059D5"/>
    <w:rsid w:val="00805D1D"/>
    <w:rsid w:val="00806926"/>
    <w:rsid w:val="00810D39"/>
    <w:rsid w:val="00810DC6"/>
    <w:rsid w:val="008120CF"/>
    <w:rsid w:val="00813D8B"/>
    <w:rsid w:val="0081433D"/>
    <w:rsid w:val="00814343"/>
    <w:rsid w:val="00815924"/>
    <w:rsid w:val="00815D39"/>
    <w:rsid w:val="00817EDC"/>
    <w:rsid w:val="00817FB9"/>
    <w:rsid w:val="00820893"/>
    <w:rsid w:val="00820CDD"/>
    <w:rsid w:val="00822547"/>
    <w:rsid w:val="008227FE"/>
    <w:rsid w:val="00822966"/>
    <w:rsid w:val="00822B20"/>
    <w:rsid w:val="00824790"/>
    <w:rsid w:val="00824E4F"/>
    <w:rsid w:val="00832286"/>
    <w:rsid w:val="0083262A"/>
    <w:rsid w:val="00832797"/>
    <w:rsid w:val="0083499F"/>
    <w:rsid w:val="0083533B"/>
    <w:rsid w:val="008361AE"/>
    <w:rsid w:val="00836E6E"/>
    <w:rsid w:val="008373D3"/>
    <w:rsid w:val="008413B2"/>
    <w:rsid w:val="00841A31"/>
    <w:rsid w:val="00841E88"/>
    <w:rsid w:val="00842D4C"/>
    <w:rsid w:val="00843D82"/>
    <w:rsid w:val="0084462F"/>
    <w:rsid w:val="008447DD"/>
    <w:rsid w:val="00844801"/>
    <w:rsid w:val="00846097"/>
    <w:rsid w:val="0084692A"/>
    <w:rsid w:val="00850973"/>
    <w:rsid w:val="00852C4C"/>
    <w:rsid w:val="00852E7D"/>
    <w:rsid w:val="00853BA9"/>
    <w:rsid w:val="00853C8F"/>
    <w:rsid w:val="00854022"/>
    <w:rsid w:val="00856317"/>
    <w:rsid w:val="00856C45"/>
    <w:rsid w:val="00857A9A"/>
    <w:rsid w:val="0086012E"/>
    <w:rsid w:val="00860913"/>
    <w:rsid w:val="008609AE"/>
    <w:rsid w:val="00862F48"/>
    <w:rsid w:val="00865496"/>
    <w:rsid w:val="008660B8"/>
    <w:rsid w:val="008663B1"/>
    <w:rsid w:val="00866FB7"/>
    <w:rsid w:val="0086731C"/>
    <w:rsid w:val="00867B26"/>
    <w:rsid w:val="00870E8F"/>
    <w:rsid w:val="00871D8B"/>
    <w:rsid w:val="008724BC"/>
    <w:rsid w:val="008730A6"/>
    <w:rsid w:val="00873838"/>
    <w:rsid w:val="00874263"/>
    <w:rsid w:val="008749E6"/>
    <w:rsid w:val="00874EEA"/>
    <w:rsid w:val="008759F3"/>
    <w:rsid w:val="00875A35"/>
    <w:rsid w:val="00880C53"/>
    <w:rsid w:val="00880DE3"/>
    <w:rsid w:val="008813BE"/>
    <w:rsid w:val="00881ED5"/>
    <w:rsid w:val="00882FC2"/>
    <w:rsid w:val="00883207"/>
    <w:rsid w:val="0088417A"/>
    <w:rsid w:val="008842F7"/>
    <w:rsid w:val="00884AD3"/>
    <w:rsid w:val="00887075"/>
    <w:rsid w:val="00887E11"/>
    <w:rsid w:val="00887F93"/>
    <w:rsid w:val="00890738"/>
    <w:rsid w:val="008920EC"/>
    <w:rsid w:val="00893006"/>
    <w:rsid w:val="00893590"/>
    <w:rsid w:val="0089375B"/>
    <w:rsid w:val="008937E1"/>
    <w:rsid w:val="0089471F"/>
    <w:rsid w:val="00894ED2"/>
    <w:rsid w:val="00895C4F"/>
    <w:rsid w:val="00896356"/>
    <w:rsid w:val="008966AE"/>
    <w:rsid w:val="00897217"/>
    <w:rsid w:val="00897B46"/>
    <w:rsid w:val="008A0127"/>
    <w:rsid w:val="008A01E6"/>
    <w:rsid w:val="008A1BCB"/>
    <w:rsid w:val="008A2B65"/>
    <w:rsid w:val="008A359C"/>
    <w:rsid w:val="008A3A96"/>
    <w:rsid w:val="008A4A0F"/>
    <w:rsid w:val="008A5112"/>
    <w:rsid w:val="008A55B7"/>
    <w:rsid w:val="008A588B"/>
    <w:rsid w:val="008A658E"/>
    <w:rsid w:val="008B03AD"/>
    <w:rsid w:val="008B1A2F"/>
    <w:rsid w:val="008B2449"/>
    <w:rsid w:val="008B26DD"/>
    <w:rsid w:val="008B29DC"/>
    <w:rsid w:val="008B413E"/>
    <w:rsid w:val="008B46E8"/>
    <w:rsid w:val="008B4718"/>
    <w:rsid w:val="008B52D8"/>
    <w:rsid w:val="008B6838"/>
    <w:rsid w:val="008B6FEB"/>
    <w:rsid w:val="008C1C14"/>
    <w:rsid w:val="008C2416"/>
    <w:rsid w:val="008C2428"/>
    <w:rsid w:val="008C3ADE"/>
    <w:rsid w:val="008C477E"/>
    <w:rsid w:val="008C47A9"/>
    <w:rsid w:val="008C4813"/>
    <w:rsid w:val="008C49EC"/>
    <w:rsid w:val="008C4D4B"/>
    <w:rsid w:val="008C4DCE"/>
    <w:rsid w:val="008C6DE1"/>
    <w:rsid w:val="008D0D79"/>
    <w:rsid w:val="008D20B8"/>
    <w:rsid w:val="008D395C"/>
    <w:rsid w:val="008D4D77"/>
    <w:rsid w:val="008D4E0D"/>
    <w:rsid w:val="008D5845"/>
    <w:rsid w:val="008D5F13"/>
    <w:rsid w:val="008D66D6"/>
    <w:rsid w:val="008E0179"/>
    <w:rsid w:val="008E0A1D"/>
    <w:rsid w:val="008E198B"/>
    <w:rsid w:val="008E229B"/>
    <w:rsid w:val="008E454E"/>
    <w:rsid w:val="008E4561"/>
    <w:rsid w:val="008E581F"/>
    <w:rsid w:val="008F0239"/>
    <w:rsid w:val="008F0D83"/>
    <w:rsid w:val="008F1755"/>
    <w:rsid w:val="008F2F37"/>
    <w:rsid w:val="008F36A2"/>
    <w:rsid w:val="008F3775"/>
    <w:rsid w:val="008F5C2E"/>
    <w:rsid w:val="008F692A"/>
    <w:rsid w:val="008F76CA"/>
    <w:rsid w:val="00901166"/>
    <w:rsid w:val="00902159"/>
    <w:rsid w:val="009023BB"/>
    <w:rsid w:val="00903666"/>
    <w:rsid w:val="00905634"/>
    <w:rsid w:val="00906137"/>
    <w:rsid w:val="00906D4C"/>
    <w:rsid w:val="00907758"/>
    <w:rsid w:val="00912D64"/>
    <w:rsid w:val="009149CE"/>
    <w:rsid w:val="00915394"/>
    <w:rsid w:val="00915975"/>
    <w:rsid w:val="0091723E"/>
    <w:rsid w:val="0091790A"/>
    <w:rsid w:val="0092084D"/>
    <w:rsid w:val="00920AC7"/>
    <w:rsid w:val="00921B7A"/>
    <w:rsid w:val="00921D6F"/>
    <w:rsid w:val="009220D8"/>
    <w:rsid w:val="009223AE"/>
    <w:rsid w:val="00926E87"/>
    <w:rsid w:val="00927A1C"/>
    <w:rsid w:val="00927D04"/>
    <w:rsid w:val="009317E9"/>
    <w:rsid w:val="00932B2C"/>
    <w:rsid w:val="00932C79"/>
    <w:rsid w:val="009334B4"/>
    <w:rsid w:val="00933632"/>
    <w:rsid w:val="0093461A"/>
    <w:rsid w:val="0093463B"/>
    <w:rsid w:val="0093484B"/>
    <w:rsid w:val="00935D49"/>
    <w:rsid w:val="00935E6F"/>
    <w:rsid w:val="00936AFE"/>
    <w:rsid w:val="009418F6"/>
    <w:rsid w:val="009429A5"/>
    <w:rsid w:val="00943B82"/>
    <w:rsid w:val="00946A32"/>
    <w:rsid w:val="0094762D"/>
    <w:rsid w:val="009479F9"/>
    <w:rsid w:val="009503C0"/>
    <w:rsid w:val="0095062C"/>
    <w:rsid w:val="00950CC7"/>
    <w:rsid w:val="0095148E"/>
    <w:rsid w:val="00951E51"/>
    <w:rsid w:val="00952965"/>
    <w:rsid w:val="00952BD3"/>
    <w:rsid w:val="00952D64"/>
    <w:rsid w:val="00952FE1"/>
    <w:rsid w:val="0095449E"/>
    <w:rsid w:val="009549DC"/>
    <w:rsid w:val="009574E0"/>
    <w:rsid w:val="0096179B"/>
    <w:rsid w:val="00963388"/>
    <w:rsid w:val="0096462C"/>
    <w:rsid w:val="00965060"/>
    <w:rsid w:val="009651A9"/>
    <w:rsid w:val="00965436"/>
    <w:rsid w:val="009668D5"/>
    <w:rsid w:val="00966A67"/>
    <w:rsid w:val="00966F74"/>
    <w:rsid w:val="00967AB8"/>
    <w:rsid w:val="00967AF3"/>
    <w:rsid w:val="00972FF1"/>
    <w:rsid w:val="00973792"/>
    <w:rsid w:val="00975243"/>
    <w:rsid w:val="00975528"/>
    <w:rsid w:val="00975A0C"/>
    <w:rsid w:val="00976253"/>
    <w:rsid w:val="00976F04"/>
    <w:rsid w:val="009800BB"/>
    <w:rsid w:val="0098027A"/>
    <w:rsid w:val="00980500"/>
    <w:rsid w:val="00980D4A"/>
    <w:rsid w:val="00981C3B"/>
    <w:rsid w:val="00983439"/>
    <w:rsid w:val="009869AA"/>
    <w:rsid w:val="00986D2E"/>
    <w:rsid w:val="009872AB"/>
    <w:rsid w:val="009878FB"/>
    <w:rsid w:val="00987C2D"/>
    <w:rsid w:val="00991BAD"/>
    <w:rsid w:val="00991F9C"/>
    <w:rsid w:val="00992C53"/>
    <w:rsid w:val="00993782"/>
    <w:rsid w:val="00994B72"/>
    <w:rsid w:val="00995011"/>
    <w:rsid w:val="00995812"/>
    <w:rsid w:val="009962CA"/>
    <w:rsid w:val="00996ACC"/>
    <w:rsid w:val="0099782E"/>
    <w:rsid w:val="009A0EF4"/>
    <w:rsid w:val="009A1449"/>
    <w:rsid w:val="009A14C8"/>
    <w:rsid w:val="009A1FBC"/>
    <w:rsid w:val="009A2647"/>
    <w:rsid w:val="009A44CC"/>
    <w:rsid w:val="009A4D83"/>
    <w:rsid w:val="009A567F"/>
    <w:rsid w:val="009A67FD"/>
    <w:rsid w:val="009A6821"/>
    <w:rsid w:val="009B0D7E"/>
    <w:rsid w:val="009B11D3"/>
    <w:rsid w:val="009B1D2B"/>
    <w:rsid w:val="009B2B86"/>
    <w:rsid w:val="009B3236"/>
    <w:rsid w:val="009B3502"/>
    <w:rsid w:val="009B39E3"/>
    <w:rsid w:val="009B5B22"/>
    <w:rsid w:val="009B6754"/>
    <w:rsid w:val="009B67C2"/>
    <w:rsid w:val="009B693F"/>
    <w:rsid w:val="009B79C5"/>
    <w:rsid w:val="009C0B15"/>
    <w:rsid w:val="009C0F96"/>
    <w:rsid w:val="009C25BC"/>
    <w:rsid w:val="009C36A1"/>
    <w:rsid w:val="009C3823"/>
    <w:rsid w:val="009C3E0E"/>
    <w:rsid w:val="009C4CEB"/>
    <w:rsid w:val="009C5352"/>
    <w:rsid w:val="009C5841"/>
    <w:rsid w:val="009C62CE"/>
    <w:rsid w:val="009C6E0F"/>
    <w:rsid w:val="009C6E54"/>
    <w:rsid w:val="009D0475"/>
    <w:rsid w:val="009D14BB"/>
    <w:rsid w:val="009D1A13"/>
    <w:rsid w:val="009D1FDD"/>
    <w:rsid w:val="009D4E2A"/>
    <w:rsid w:val="009D5A4D"/>
    <w:rsid w:val="009D61AD"/>
    <w:rsid w:val="009D7AD8"/>
    <w:rsid w:val="009E130A"/>
    <w:rsid w:val="009E1458"/>
    <w:rsid w:val="009E15F3"/>
    <w:rsid w:val="009E22E9"/>
    <w:rsid w:val="009E2B3F"/>
    <w:rsid w:val="009E2F45"/>
    <w:rsid w:val="009E3655"/>
    <w:rsid w:val="009E3B77"/>
    <w:rsid w:val="009E3E5E"/>
    <w:rsid w:val="009E4584"/>
    <w:rsid w:val="009E4A07"/>
    <w:rsid w:val="009E4AF6"/>
    <w:rsid w:val="009E4F41"/>
    <w:rsid w:val="009E4FD6"/>
    <w:rsid w:val="009E5394"/>
    <w:rsid w:val="009E741B"/>
    <w:rsid w:val="009F0238"/>
    <w:rsid w:val="009F139C"/>
    <w:rsid w:val="009F14E1"/>
    <w:rsid w:val="009F2984"/>
    <w:rsid w:val="009F31A6"/>
    <w:rsid w:val="009F50D4"/>
    <w:rsid w:val="009F54DC"/>
    <w:rsid w:val="009F6468"/>
    <w:rsid w:val="009F6BD5"/>
    <w:rsid w:val="009F6CF7"/>
    <w:rsid w:val="00A00E58"/>
    <w:rsid w:val="00A00FFB"/>
    <w:rsid w:val="00A02919"/>
    <w:rsid w:val="00A02985"/>
    <w:rsid w:val="00A03F69"/>
    <w:rsid w:val="00A045C4"/>
    <w:rsid w:val="00A04E15"/>
    <w:rsid w:val="00A06BB7"/>
    <w:rsid w:val="00A06CDF"/>
    <w:rsid w:val="00A07EA1"/>
    <w:rsid w:val="00A106CA"/>
    <w:rsid w:val="00A133DB"/>
    <w:rsid w:val="00A13AA0"/>
    <w:rsid w:val="00A13D09"/>
    <w:rsid w:val="00A152BD"/>
    <w:rsid w:val="00A15EF5"/>
    <w:rsid w:val="00A167FF"/>
    <w:rsid w:val="00A17076"/>
    <w:rsid w:val="00A1720E"/>
    <w:rsid w:val="00A17F7E"/>
    <w:rsid w:val="00A2058D"/>
    <w:rsid w:val="00A209D2"/>
    <w:rsid w:val="00A20CE4"/>
    <w:rsid w:val="00A20E80"/>
    <w:rsid w:val="00A215B1"/>
    <w:rsid w:val="00A21F8F"/>
    <w:rsid w:val="00A225E4"/>
    <w:rsid w:val="00A23A8A"/>
    <w:rsid w:val="00A24393"/>
    <w:rsid w:val="00A247E4"/>
    <w:rsid w:val="00A251CB"/>
    <w:rsid w:val="00A260FF"/>
    <w:rsid w:val="00A27433"/>
    <w:rsid w:val="00A31075"/>
    <w:rsid w:val="00A32A98"/>
    <w:rsid w:val="00A33012"/>
    <w:rsid w:val="00A33531"/>
    <w:rsid w:val="00A34421"/>
    <w:rsid w:val="00A34B01"/>
    <w:rsid w:val="00A358C7"/>
    <w:rsid w:val="00A36662"/>
    <w:rsid w:val="00A36E19"/>
    <w:rsid w:val="00A36ED6"/>
    <w:rsid w:val="00A37D2A"/>
    <w:rsid w:val="00A405EF"/>
    <w:rsid w:val="00A40E31"/>
    <w:rsid w:val="00A41507"/>
    <w:rsid w:val="00A41773"/>
    <w:rsid w:val="00A42640"/>
    <w:rsid w:val="00A430FA"/>
    <w:rsid w:val="00A4419E"/>
    <w:rsid w:val="00A44523"/>
    <w:rsid w:val="00A45583"/>
    <w:rsid w:val="00A456FC"/>
    <w:rsid w:val="00A4590A"/>
    <w:rsid w:val="00A45A37"/>
    <w:rsid w:val="00A45AD9"/>
    <w:rsid w:val="00A45D35"/>
    <w:rsid w:val="00A466B1"/>
    <w:rsid w:val="00A47FED"/>
    <w:rsid w:val="00A504B0"/>
    <w:rsid w:val="00A52E88"/>
    <w:rsid w:val="00A53047"/>
    <w:rsid w:val="00A5308B"/>
    <w:rsid w:val="00A53A85"/>
    <w:rsid w:val="00A544E7"/>
    <w:rsid w:val="00A57436"/>
    <w:rsid w:val="00A60510"/>
    <w:rsid w:val="00A618E1"/>
    <w:rsid w:val="00A627E0"/>
    <w:rsid w:val="00A62952"/>
    <w:rsid w:val="00A62AC6"/>
    <w:rsid w:val="00A62BB1"/>
    <w:rsid w:val="00A62D26"/>
    <w:rsid w:val="00A63605"/>
    <w:rsid w:val="00A655E6"/>
    <w:rsid w:val="00A657AE"/>
    <w:rsid w:val="00A65E4D"/>
    <w:rsid w:val="00A71075"/>
    <w:rsid w:val="00A720D0"/>
    <w:rsid w:val="00A721C3"/>
    <w:rsid w:val="00A725C6"/>
    <w:rsid w:val="00A7346C"/>
    <w:rsid w:val="00A74102"/>
    <w:rsid w:val="00A747B7"/>
    <w:rsid w:val="00A74B2A"/>
    <w:rsid w:val="00A7591B"/>
    <w:rsid w:val="00A75B00"/>
    <w:rsid w:val="00A7690F"/>
    <w:rsid w:val="00A77690"/>
    <w:rsid w:val="00A80115"/>
    <w:rsid w:val="00A81CEA"/>
    <w:rsid w:val="00A83C20"/>
    <w:rsid w:val="00A85B6E"/>
    <w:rsid w:val="00A86D9B"/>
    <w:rsid w:val="00A87279"/>
    <w:rsid w:val="00A90A9C"/>
    <w:rsid w:val="00A91699"/>
    <w:rsid w:val="00A92EBF"/>
    <w:rsid w:val="00A93751"/>
    <w:rsid w:val="00A94A62"/>
    <w:rsid w:val="00A97608"/>
    <w:rsid w:val="00A9783B"/>
    <w:rsid w:val="00AA0AD4"/>
    <w:rsid w:val="00AA170A"/>
    <w:rsid w:val="00AA1F5E"/>
    <w:rsid w:val="00AA27EF"/>
    <w:rsid w:val="00AA38EA"/>
    <w:rsid w:val="00AA3F23"/>
    <w:rsid w:val="00AA40C6"/>
    <w:rsid w:val="00AA661E"/>
    <w:rsid w:val="00AA71B4"/>
    <w:rsid w:val="00AB4024"/>
    <w:rsid w:val="00AB7621"/>
    <w:rsid w:val="00AB7940"/>
    <w:rsid w:val="00AC06C7"/>
    <w:rsid w:val="00AC0863"/>
    <w:rsid w:val="00AC12C9"/>
    <w:rsid w:val="00AC2564"/>
    <w:rsid w:val="00AC2F5E"/>
    <w:rsid w:val="00AC452C"/>
    <w:rsid w:val="00AC7B46"/>
    <w:rsid w:val="00AD02A3"/>
    <w:rsid w:val="00AD0447"/>
    <w:rsid w:val="00AD06AC"/>
    <w:rsid w:val="00AD145E"/>
    <w:rsid w:val="00AD1956"/>
    <w:rsid w:val="00AD368C"/>
    <w:rsid w:val="00AD3B1B"/>
    <w:rsid w:val="00AD5EA5"/>
    <w:rsid w:val="00AD6858"/>
    <w:rsid w:val="00AD696F"/>
    <w:rsid w:val="00AD6F59"/>
    <w:rsid w:val="00AE02D7"/>
    <w:rsid w:val="00AE02DF"/>
    <w:rsid w:val="00AE0409"/>
    <w:rsid w:val="00AE1591"/>
    <w:rsid w:val="00AE15CD"/>
    <w:rsid w:val="00AE2765"/>
    <w:rsid w:val="00AE301E"/>
    <w:rsid w:val="00AE3807"/>
    <w:rsid w:val="00AE3F1D"/>
    <w:rsid w:val="00AE4252"/>
    <w:rsid w:val="00AE46C6"/>
    <w:rsid w:val="00AE5958"/>
    <w:rsid w:val="00AE5A13"/>
    <w:rsid w:val="00AF0564"/>
    <w:rsid w:val="00AF1008"/>
    <w:rsid w:val="00AF108A"/>
    <w:rsid w:val="00AF1CE1"/>
    <w:rsid w:val="00AF2C60"/>
    <w:rsid w:val="00AF352C"/>
    <w:rsid w:val="00AF3718"/>
    <w:rsid w:val="00AF587B"/>
    <w:rsid w:val="00AF6696"/>
    <w:rsid w:val="00AF686F"/>
    <w:rsid w:val="00AF7974"/>
    <w:rsid w:val="00B004C2"/>
    <w:rsid w:val="00B00895"/>
    <w:rsid w:val="00B01402"/>
    <w:rsid w:val="00B026CE"/>
    <w:rsid w:val="00B0296E"/>
    <w:rsid w:val="00B02C38"/>
    <w:rsid w:val="00B038A6"/>
    <w:rsid w:val="00B03B24"/>
    <w:rsid w:val="00B04952"/>
    <w:rsid w:val="00B059FD"/>
    <w:rsid w:val="00B068BA"/>
    <w:rsid w:val="00B06CE7"/>
    <w:rsid w:val="00B07F9B"/>
    <w:rsid w:val="00B103A2"/>
    <w:rsid w:val="00B117A9"/>
    <w:rsid w:val="00B12CEC"/>
    <w:rsid w:val="00B1422F"/>
    <w:rsid w:val="00B14323"/>
    <w:rsid w:val="00B1444B"/>
    <w:rsid w:val="00B152B9"/>
    <w:rsid w:val="00B16578"/>
    <w:rsid w:val="00B16A7B"/>
    <w:rsid w:val="00B16D7D"/>
    <w:rsid w:val="00B2204F"/>
    <w:rsid w:val="00B22922"/>
    <w:rsid w:val="00B233E8"/>
    <w:rsid w:val="00B25199"/>
    <w:rsid w:val="00B25256"/>
    <w:rsid w:val="00B256D3"/>
    <w:rsid w:val="00B25911"/>
    <w:rsid w:val="00B26153"/>
    <w:rsid w:val="00B26CC4"/>
    <w:rsid w:val="00B27264"/>
    <w:rsid w:val="00B30C0F"/>
    <w:rsid w:val="00B30DD5"/>
    <w:rsid w:val="00B315D0"/>
    <w:rsid w:val="00B3273C"/>
    <w:rsid w:val="00B32F97"/>
    <w:rsid w:val="00B37084"/>
    <w:rsid w:val="00B3728A"/>
    <w:rsid w:val="00B37BCA"/>
    <w:rsid w:val="00B41CDF"/>
    <w:rsid w:val="00B42111"/>
    <w:rsid w:val="00B42C32"/>
    <w:rsid w:val="00B43660"/>
    <w:rsid w:val="00B44482"/>
    <w:rsid w:val="00B447AF"/>
    <w:rsid w:val="00B44A01"/>
    <w:rsid w:val="00B44BAF"/>
    <w:rsid w:val="00B4594B"/>
    <w:rsid w:val="00B502D5"/>
    <w:rsid w:val="00B50AC8"/>
    <w:rsid w:val="00B5114F"/>
    <w:rsid w:val="00B51288"/>
    <w:rsid w:val="00B52275"/>
    <w:rsid w:val="00B52735"/>
    <w:rsid w:val="00B52F91"/>
    <w:rsid w:val="00B539A3"/>
    <w:rsid w:val="00B5528C"/>
    <w:rsid w:val="00B55334"/>
    <w:rsid w:val="00B55A90"/>
    <w:rsid w:val="00B55BF2"/>
    <w:rsid w:val="00B57BCF"/>
    <w:rsid w:val="00B57C86"/>
    <w:rsid w:val="00B606E7"/>
    <w:rsid w:val="00B610F3"/>
    <w:rsid w:val="00B61C31"/>
    <w:rsid w:val="00B62008"/>
    <w:rsid w:val="00B63415"/>
    <w:rsid w:val="00B63836"/>
    <w:rsid w:val="00B64297"/>
    <w:rsid w:val="00B659E6"/>
    <w:rsid w:val="00B65F73"/>
    <w:rsid w:val="00B660D0"/>
    <w:rsid w:val="00B67198"/>
    <w:rsid w:val="00B67232"/>
    <w:rsid w:val="00B71805"/>
    <w:rsid w:val="00B7227C"/>
    <w:rsid w:val="00B725DF"/>
    <w:rsid w:val="00B72949"/>
    <w:rsid w:val="00B72D31"/>
    <w:rsid w:val="00B72DDF"/>
    <w:rsid w:val="00B7389A"/>
    <w:rsid w:val="00B73C86"/>
    <w:rsid w:val="00B7442C"/>
    <w:rsid w:val="00B77D01"/>
    <w:rsid w:val="00B80134"/>
    <w:rsid w:val="00B80474"/>
    <w:rsid w:val="00B812C8"/>
    <w:rsid w:val="00B818CB"/>
    <w:rsid w:val="00B8273F"/>
    <w:rsid w:val="00B832D1"/>
    <w:rsid w:val="00B83A9F"/>
    <w:rsid w:val="00B83D53"/>
    <w:rsid w:val="00B83D66"/>
    <w:rsid w:val="00B840A1"/>
    <w:rsid w:val="00B85108"/>
    <w:rsid w:val="00B857C7"/>
    <w:rsid w:val="00B86FEC"/>
    <w:rsid w:val="00B902AB"/>
    <w:rsid w:val="00B90AD4"/>
    <w:rsid w:val="00B928F3"/>
    <w:rsid w:val="00B934BE"/>
    <w:rsid w:val="00B93AFD"/>
    <w:rsid w:val="00B96B28"/>
    <w:rsid w:val="00B97B6E"/>
    <w:rsid w:val="00BA0FDE"/>
    <w:rsid w:val="00BA1236"/>
    <w:rsid w:val="00BA1EC4"/>
    <w:rsid w:val="00BA1F12"/>
    <w:rsid w:val="00BA3328"/>
    <w:rsid w:val="00BA3C99"/>
    <w:rsid w:val="00BA3ED9"/>
    <w:rsid w:val="00BA4A1F"/>
    <w:rsid w:val="00BA4C1A"/>
    <w:rsid w:val="00BA4F24"/>
    <w:rsid w:val="00BA5EE1"/>
    <w:rsid w:val="00BA6226"/>
    <w:rsid w:val="00BA69D3"/>
    <w:rsid w:val="00BA7987"/>
    <w:rsid w:val="00BA7CE1"/>
    <w:rsid w:val="00BB0256"/>
    <w:rsid w:val="00BB21A7"/>
    <w:rsid w:val="00BB40B3"/>
    <w:rsid w:val="00BB4645"/>
    <w:rsid w:val="00BB4BA2"/>
    <w:rsid w:val="00BB4EF1"/>
    <w:rsid w:val="00BB50AC"/>
    <w:rsid w:val="00BB5A06"/>
    <w:rsid w:val="00BB61B5"/>
    <w:rsid w:val="00BB65D8"/>
    <w:rsid w:val="00BB706C"/>
    <w:rsid w:val="00BB7236"/>
    <w:rsid w:val="00BB7A32"/>
    <w:rsid w:val="00BB7B79"/>
    <w:rsid w:val="00BC04E5"/>
    <w:rsid w:val="00BC248C"/>
    <w:rsid w:val="00BC2929"/>
    <w:rsid w:val="00BD03E0"/>
    <w:rsid w:val="00BD449E"/>
    <w:rsid w:val="00BD5829"/>
    <w:rsid w:val="00BD5C38"/>
    <w:rsid w:val="00BD5CD5"/>
    <w:rsid w:val="00BD69D2"/>
    <w:rsid w:val="00BD6B97"/>
    <w:rsid w:val="00BD7288"/>
    <w:rsid w:val="00BE0DE3"/>
    <w:rsid w:val="00BE258E"/>
    <w:rsid w:val="00BE423E"/>
    <w:rsid w:val="00BE4544"/>
    <w:rsid w:val="00BE46CB"/>
    <w:rsid w:val="00BE4C63"/>
    <w:rsid w:val="00BE5085"/>
    <w:rsid w:val="00BE5852"/>
    <w:rsid w:val="00BE75E7"/>
    <w:rsid w:val="00BF1574"/>
    <w:rsid w:val="00BF2024"/>
    <w:rsid w:val="00BF2285"/>
    <w:rsid w:val="00BF240E"/>
    <w:rsid w:val="00BF383A"/>
    <w:rsid w:val="00BF417C"/>
    <w:rsid w:val="00BF48E6"/>
    <w:rsid w:val="00BF4C81"/>
    <w:rsid w:val="00BF5122"/>
    <w:rsid w:val="00BF54DF"/>
    <w:rsid w:val="00BF58D7"/>
    <w:rsid w:val="00BF6521"/>
    <w:rsid w:val="00BF77DD"/>
    <w:rsid w:val="00C0019C"/>
    <w:rsid w:val="00C005C8"/>
    <w:rsid w:val="00C00B7C"/>
    <w:rsid w:val="00C00D54"/>
    <w:rsid w:val="00C0178D"/>
    <w:rsid w:val="00C026B4"/>
    <w:rsid w:val="00C02B78"/>
    <w:rsid w:val="00C049EC"/>
    <w:rsid w:val="00C04FFF"/>
    <w:rsid w:val="00C0526F"/>
    <w:rsid w:val="00C06D49"/>
    <w:rsid w:val="00C06DEE"/>
    <w:rsid w:val="00C0797C"/>
    <w:rsid w:val="00C10547"/>
    <w:rsid w:val="00C10FE1"/>
    <w:rsid w:val="00C126FA"/>
    <w:rsid w:val="00C1407B"/>
    <w:rsid w:val="00C146B0"/>
    <w:rsid w:val="00C1567D"/>
    <w:rsid w:val="00C15E26"/>
    <w:rsid w:val="00C16008"/>
    <w:rsid w:val="00C22829"/>
    <w:rsid w:val="00C23ADF"/>
    <w:rsid w:val="00C24786"/>
    <w:rsid w:val="00C250CA"/>
    <w:rsid w:val="00C266EF"/>
    <w:rsid w:val="00C27B29"/>
    <w:rsid w:val="00C31D8E"/>
    <w:rsid w:val="00C32018"/>
    <w:rsid w:val="00C35511"/>
    <w:rsid w:val="00C356DA"/>
    <w:rsid w:val="00C35874"/>
    <w:rsid w:val="00C35971"/>
    <w:rsid w:val="00C40FA7"/>
    <w:rsid w:val="00C42561"/>
    <w:rsid w:val="00C44A04"/>
    <w:rsid w:val="00C458C8"/>
    <w:rsid w:val="00C45ACB"/>
    <w:rsid w:val="00C45B97"/>
    <w:rsid w:val="00C4622A"/>
    <w:rsid w:val="00C47F0F"/>
    <w:rsid w:val="00C516BC"/>
    <w:rsid w:val="00C52FCF"/>
    <w:rsid w:val="00C54229"/>
    <w:rsid w:val="00C54823"/>
    <w:rsid w:val="00C56C89"/>
    <w:rsid w:val="00C56CD2"/>
    <w:rsid w:val="00C57069"/>
    <w:rsid w:val="00C63620"/>
    <w:rsid w:val="00C63C2E"/>
    <w:rsid w:val="00C64704"/>
    <w:rsid w:val="00C653FC"/>
    <w:rsid w:val="00C66CC7"/>
    <w:rsid w:val="00C67809"/>
    <w:rsid w:val="00C6798B"/>
    <w:rsid w:val="00C67A38"/>
    <w:rsid w:val="00C67AE7"/>
    <w:rsid w:val="00C67EAC"/>
    <w:rsid w:val="00C70F6E"/>
    <w:rsid w:val="00C7338D"/>
    <w:rsid w:val="00C7384C"/>
    <w:rsid w:val="00C74B4C"/>
    <w:rsid w:val="00C752C6"/>
    <w:rsid w:val="00C762EA"/>
    <w:rsid w:val="00C76425"/>
    <w:rsid w:val="00C76857"/>
    <w:rsid w:val="00C76A03"/>
    <w:rsid w:val="00C76A8D"/>
    <w:rsid w:val="00C77AD9"/>
    <w:rsid w:val="00C77B89"/>
    <w:rsid w:val="00C81DB4"/>
    <w:rsid w:val="00C82806"/>
    <w:rsid w:val="00C82AEC"/>
    <w:rsid w:val="00C82BE5"/>
    <w:rsid w:val="00C836CF"/>
    <w:rsid w:val="00C8384A"/>
    <w:rsid w:val="00C84C55"/>
    <w:rsid w:val="00C85330"/>
    <w:rsid w:val="00C85BD5"/>
    <w:rsid w:val="00C85DFF"/>
    <w:rsid w:val="00C86A2B"/>
    <w:rsid w:val="00C87A5C"/>
    <w:rsid w:val="00C87BF5"/>
    <w:rsid w:val="00C90144"/>
    <w:rsid w:val="00C912B4"/>
    <w:rsid w:val="00C93899"/>
    <w:rsid w:val="00C938F6"/>
    <w:rsid w:val="00C943C8"/>
    <w:rsid w:val="00C9451B"/>
    <w:rsid w:val="00C9533F"/>
    <w:rsid w:val="00C95A6F"/>
    <w:rsid w:val="00C97AE4"/>
    <w:rsid w:val="00C97BE3"/>
    <w:rsid w:val="00CA10B8"/>
    <w:rsid w:val="00CA240C"/>
    <w:rsid w:val="00CA2B7C"/>
    <w:rsid w:val="00CA3E2C"/>
    <w:rsid w:val="00CA3F99"/>
    <w:rsid w:val="00CB0BA2"/>
    <w:rsid w:val="00CB24A9"/>
    <w:rsid w:val="00CB34AE"/>
    <w:rsid w:val="00CB5564"/>
    <w:rsid w:val="00CB5B43"/>
    <w:rsid w:val="00CB63F6"/>
    <w:rsid w:val="00CB6632"/>
    <w:rsid w:val="00CB69F6"/>
    <w:rsid w:val="00CB7DEA"/>
    <w:rsid w:val="00CC0234"/>
    <w:rsid w:val="00CC02B3"/>
    <w:rsid w:val="00CC0E6A"/>
    <w:rsid w:val="00CC171F"/>
    <w:rsid w:val="00CC3187"/>
    <w:rsid w:val="00CC39CC"/>
    <w:rsid w:val="00CC3D7B"/>
    <w:rsid w:val="00CC433D"/>
    <w:rsid w:val="00CC4831"/>
    <w:rsid w:val="00CC50F1"/>
    <w:rsid w:val="00CC57CE"/>
    <w:rsid w:val="00CC5D0F"/>
    <w:rsid w:val="00CC5E31"/>
    <w:rsid w:val="00CC72ED"/>
    <w:rsid w:val="00CC7B57"/>
    <w:rsid w:val="00CD048B"/>
    <w:rsid w:val="00CD04E9"/>
    <w:rsid w:val="00CD0B0B"/>
    <w:rsid w:val="00CD1122"/>
    <w:rsid w:val="00CD17F0"/>
    <w:rsid w:val="00CD2144"/>
    <w:rsid w:val="00CD2785"/>
    <w:rsid w:val="00CD2A71"/>
    <w:rsid w:val="00CD4C06"/>
    <w:rsid w:val="00CD4EBD"/>
    <w:rsid w:val="00CD522E"/>
    <w:rsid w:val="00CD554D"/>
    <w:rsid w:val="00CD6783"/>
    <w:rsid w:val="00CD69E4"/>
    <w:rsid w:val="00CD6B89"/>
    <w:rsid w:val="00CD7DB5"/>
    <w:rsid w:val="00CE1306"/>
    <w:rsid w:val="00CE2705"/>
    <w:rsid w:val="00CE2CE6"/>
    <w:rsid w:val="00CE3CAF"/>
    <w:rsid w:val="00CE3D92"/>
    <w:rsid w:val="00CE5027"/>
    <w:rsid w:val="00CE60E3"/>
    <w:rsid w:val="00CE66AB"/>
    <w:rsid w:val="00CF0FFB"/>
    <w:rsid w:val="00CF1C3E"/>
    <w:rsid w:val="00CF37DB"/>
    <w:rsid w:val="00CF6311"/>
    <w:rsid w:val="00CF700F"/>
    <w:rsid w:val="00CF768D"/>
    <w:rsid w:val="00D00B19"/>
    <w:rsid w:val="00D01CFA"/>
    <w:rsid w:val="00D01ED1"/>
    <w:rsid w:val="00D0218E"/>
    <w:rsid w:val="00D027EB"/>
    <w:rsid w:val="00D03D1D"/>
    <w:rsid w:val="00D03D38"/>
    <w:rsid w:val="00D03F55"/>
    <w:rsid w:val="00D043D7"/>
    <w:rsid w:val="00D04AF1"/>
    <w:rsid w:val="00D050BB"/>
    <w:rsid w:val="00D05BE7"/>
    <w:rsid w:val="00D06195"/>
    <w:rsid w:val="00D0670C"/>
    <w:rsid w:val="00D06FFC"/>
    <w:rsid w:val="00D0793C"/>
    <w:rsid w:val="00D101A1"/>
    <w:rsid w:val="00D118D0"/>
    <w:rsid w:val="00D12992"/>
    <w:rsid w:val="00D12FBF"/>
    <w:rsid w:val="00D149CC"/>
    <w:rsid w:val="00D14EA9"/>
    <w:rsid w:val="00D15455"/>
    <w:rsid w:val="00D154A7"/>
    <w:rsid w:val="00D15CC5"/>
    <w:rsid w:val="00D16B4F"/>
    <w:rsid w:val="00D20002"/>
    <w:rsid w:val="00D210A1"/>
    <w:rsid w:val="00D21D78"/>
    <w:rsid w:val="00D21D93"/>
    <w:rsid w:val="00D21F5E"/>
    <w:rsid w:val="00D227B5"/>
    <w:rsid w:val="00D22AB3"/>
    <w:rsid w:val="00D22D91"/>
    <w:rsid w:val="00D231B3"/>
    <w:rsid w:val="00D24BB6"/>
    <w:rsid w:val="00D2519E"/>
    <w:rsid w:val="00D25F58"/>
    <w:rsid w:val="00D26D7A"/>
    <w:rsid w:val="00D2767C"/>
    <w:rsid w:val="00D279AA"/>
    <w:rsid w:val="00D30732"/>
    <w:rsid w:val="00D317C7"/>
    <w:rsid w:val="00D31A75"/>
    <w:rsid w:val="00D31C6B"/>
    <w:rsid w:val="00D32779"/>
    <w:rsid w:val="00D32B0A"/>
    <w:rsid w:val="00D33DD5"/>
    <w:rsid w:val="00D34144"/>
    <w:rsid w:val="00D34669"/>
    <w:rsid w:val="00D34853"/>
    <w:rsid w:val="00D34B4B"/>
    <w:rsid w:val="00D34C45"/>
    <w:rsid w:val="00D35460"/>
    <w:rsid w:val="00D35DF9"/>
    <w:rsid w:val="00D36677"/>
    <w:rsid w:val="00D40648"/>
    <w:rsid w:val="00D40C64"/>
    <w:rsid w:val="00D4109D"/>
    <w:rsid w:val="00D41568"/>
    <w:rsid w:val="00D415C1"/>
    <w:rsid w:val="00D41E6B"/>
    <w:rsid w:val="00D423D8"/>
    <w:rsid w:val="00D43624"/>
    <w:rsid w:val="00D43FC4"/>
    <w:rsid w:val="00D44EA6"/>
    <w:rsid w:val="00D451D1"/>
    <w:rsid w:val="00D451E3"/>
    <w:rsid w:val="00D46444"/>
    <w:rsid w:val="00D47592"/>
    <w:rsid w:val="00D47783"/>
    <w:rsid w:val="00D50EF9"/>
    <w:rsid w:val="00D5130B"/>
    <w:rsid w:val="00D52129"/>
    <w:rsid w:val="00D52E1D"/>
    <w:rsid w:val="00D54B34"/>
    <w:rsid w:val="00D54E2B"/>
    <w:rsid w:val="00D54FAA"/>
    <w:rsid w:val="00D54FBE"/>
    <w:rsid w:val="00D55260"/>
    <w:rsid w:val="00D558E8"/>
    <w:rsid w:val="00D56546"/>
    <w:rsid w:val="00D5665C"/>
    <w:rsid w:val="00D56AA5"/>
    <w:rsid w:val="00D56AF4"/>
    <w:rsid w:val="00D56B34"/>
    <w:rsid w:val="00D57C2B"/>
    <w:rsid w:val="00D60646"/>
    <w:rsid w:val="00D62680"/>
    <w:rsid w:val="00D630F4"/>
    <w:rsid w:val="00D64812"/>
    <w:rsid w:val="00D64B23"/>
    <w:rsid w:val="00D6500D"/>
    <w:rsid w:val="00D653A5"/>
    <w:rsid w:val="00D66634"/>
    <w:rsid w:val="00D66AD5"/>
    <w:rsid w:val="00D70F48"/>
    <w:rsid w:val="00D71D9C"/>
    <w:rsid w:val="00D72AF3"/>
    <w:rsid w:val="00D76128"/>
    <w:rsid w:val="00D761BC"/>
    <w:rsid w:val="00D76523"/>
    <w:rsid w:val="00D76A49"/>
    <w:rsid w:val="00D7731E"/>
    <w:rsid w:val="00D77868"/>
    <w:rsid w:val="00D77C26"/>
    <w:rsid w:val="00D80E6D"/>
    <w:rsid w:val="00D81717"/>
    <w:rsid w:val="00D81906"/>
    <w:rsid w:val="00D842D7"/>
    <w:rsid w:val="00D879E3"/>
    <w:rsid w:val="00D9013B"/>
    <w:rsid w:val="00D905FD"/>
    <w:rsid w:val="00D9118A"/>
    <w:rsid w:val="00D9287C"/>
    <w:rsid w:val="00D92C25"/>
    <w:rsid w:val="00D92C32"/>
    <w:rsid w:val="00D93807"/>
    <w:rsid w:val="00D94120"/>
    <w:rsid w:val="00D9468C"/>
    <w:rsid w:val="00DA0336"/>
    <w:rsid w:val="00DA29BC"/>
    <w:rsid w:val="00DA45F7"/>
    <w:rsid w:val="00DA4A2A"/>
    <w:rsid w:val="00DA4A81"/>
    <w:rsid w:val="00DA7259"/>
    <w:rsid w:val="00DB2A8A"/>
    <w:rsid w:val="00DB3AA6"/>
    <w:rsid w:val="00DB3F4A"/>
    <w:rsid w:val="00DB4120"/>
    <w:rsid w:val="00DB413C"/>
    <w:rsid w:val="00DB53D0"/>
    <w:rsid w:val="00DB7279"/>
    <w:rsid w:val="00DC0568"/>
    <w:rsid w:val="00DC0956"/>
    <w:rsid w:val="00DC0C67"/>
    <w:rsid w:val="00DC13E8"/>
    <w:rsid w:val="00DC16BA"/>
    <w:rsid w:val="00DC175F"/>
    <w:rsid w:val="00DC1A04"/>
    <w:rsid w:val="00DC2E75"/>
    <w:rsid w:val="00DC2ED4"/>
    <w:rsid w:val="00DC32A9"/>
    <w:rsid w:val="00DC492F"/>
    <w:rsid w:val="00DC58EB"/>
    <w:rsid w:val="00DC7CEB"/>
    <w:rsid w:val="00DC7D74"/>
    <w:rsid w:val="00DD00CA"/>
    <w:rsid w:val="00DD031B"/>
    <w:rsid w:val="00DD0DA0"/>
    <w:rsid w:val="00DD2543"/>
    <w:rsid w:val="00DD3027"/>
    <w:rsid w:val="00DD39B7"/>
    <w:rsid w:val="00DD47EE"/>
    <w:rsid w:val="00DD50EC"/>
    <w:rsid w:val="00DD5D7B"/>
    <w:rsid w:val="00DD61DE"/>
    <w:rsid w:val="00DD760D"/>
    <w:rsid w:val="00DD775B"/>
    <w:rsid w:val="00DE2457"/>
    <w:rsid w:val="00DE26CA"/>
    <w:rsid w:val="00DE334E"/>
    <w:rsid w:val="00DE366F"/>
    <w:rsid w:val="00DE3816"/>
    <w:rsid w:val="00DE40C4"/>
    <w:rsid w:val="00DE429A"/>
    <w:rsid w:val="00DE49FB"/>
    <w:rsid w:val="00DE4E1A"/>
    <w:rsid w:val="00DE68A8"/>
    <w:rsid w:val="00DE72D3"/>
    <w:rsid w:val="00DE74F4"/>
    <w:rsid w:val="00DF0079"/>
    <w:rsid w:val="00DF0081"/>
    <w:rsid w:val="00DF18DC"/>
    <w:rsid w:val="00DF2806"/>
    <w:rsid w:val="00DF2BC9"/>
    <w:rsid w:val="00DF2FB3"/>
    <w:rsid w:val="00DF35FB"/>
    <w:rsid w:val="00DF3E98"/>
    <w:rsid w:val="00DF40AC"/>
    <w:rsid w:val="00DF4837"/>
    <w:rsid w:val="00DF4B8A"/>
    <w:rsid w:val="00DF6635"/>
    <w:rsid w:val="00DF6B0E"/>
    <w:rsid w:val="00DF7040"/>
    <w:rsid w:val="00E02C7D"/>
    <w:rsid w:val="00E036BA"/>
    <w:rsid w:val="00E0436D"/>
    <w:rsid w:val="00E050E2"/>
    <w:rsid w:val="00E06E18"/>
    <w:rsid w:val="00E073A4"/>
    <w:rsid w:val="00E10833"/>
    <w:rsid w:val="00E10EDC"/>
    <w:rsid w:val="00E11B6C"/>
    <w:rsid w:val="00E1395B"/>
    <w:rsid w:val="00E13CD3"/>
    <w:rsid w:val="00E13D9A"/>
    <w:rsid w:val="00E1438C"/>
    <w:rsid w:val="00E14E8C"/>
    <w:rsid w:val="00E14F51"/>
    <w:rsid w:val="00E155B8"/>
    <w:rsid w:val="00E16602"/>
    <w:rsid w:val="00E167DB"/>
    <w:rsid w:val="00E17713"/>
    <w:rsid w:val="00E17E7F"/>
    <w:rsid w:val="00E21083"/>
    <w:rsid w:val="00E21A2C"/>
    <w:rsid w:val="00E22277"/>
    <w:rsid w:val="00E222FC"/>
    <w:rsid w:val="00E2275C"/>
    <w:rsid w:val="00E242C4"/>
    <w:rsid w:val="00E24B6D"/>
    <w:rsid w:val="00E24C49"/>
    <w:rsid w:val="00E253C6"/>
    <w:rsid w:val="00E268A8"/>
    <w:rsid w:val="00E269EB"/>
    <w:rsid w:val="00E26A48"/>
    <w:rsid w:val="00E2752E"/>
    <w:rsid w:val="00E30161"/>
    <w:rsid w:val="00E30D30"/>
    <w:rsid w:val="00E315BD"/>
    <w:rsid w:val="00E333FE"/>
    <w:rsid w:val="00E34042"/>
    <w:rsid w:val="00E36694"/>
    <w:rsid w:val="00E367DD"/>
    <w:rsid w:val="00E37D2A"/>
    <w:rsid w:val="00E37FF9"/>
    <w:rsid w:val="00E40FB1"/>
    <w:rsid w:val="00E41653"/>
    <w:rsid w:val="00E41BCF"/>
    <w:rsid w:val="00E4204F"/>
    <w:rsid w:val="00E42CEB"/>
    <w:rsid w:val="00E44834"/>
    <w:rsid w:val="00E4506E"/>
    <w:rsid w:val="00E4559B"/>
    <w:rsid w:val="00E468A7"/>
    <w:rsid w:val="00E46A96"/>
    <w:rsid w:val="00E47C7A"/>
    <w:rsid w:val="00E500A7"/>
    <w:rsid w:val="00E502C2"/>
    <w:rsid w:val="00E50527"/>
    <w:rsid w:val="00E50AC6"/>
    <w:rsid w:val="00E50D88"/>
    <w:rsid w:val="00E52506"/>
    <w:rsid w:val="00E528C8"/>
    <w:rsid w:val="00E53394"/>
    <w:rsid w:val="00E54F82"/>
    <w:rsid w:val="00E57334"/>
    <w:rsid w:val="00E57916"/>
    <w:rsid w:val="00E6002E"/>
    <w:rsid w:val="00E61A23"/>
    <w:rsid w:val="00E6267F"/>
    <w:rsid w:val="00E6375E"/>
    <w:rsid w:val="00E6386A"/>
    <w:rsid w:val="00E657ED"/>
    <w:rsid w:val="00E65B5B"/>
    <w:rsid w:val="00E6608B"/>
    <w:rsid w:val="00E66A22"/>
    <w:rsid w:val="00E66C48"/>
    <w:rsid w:val="00E66FED"/>
    <w:rsid w:val="00E67C47"/>
    <w:rsid w:val="00E70774"/>
    <w:rsid w:val="00E710A8"/>
    <w:rsid w:val="00E7277B"/>
    <w:rsid w:val="00E72D5B"/>
    <w:rsid w:val="00E72F5D"/>
    <w:rsid w:val="00E72F76"/>
    <w:rsid w:val="00E73625"/>
    <w:rsid w:val="00E73E7A"/>
    <w:rsid w:val="00E74101"/>
    <w:rsid w:val="00E741CA"/>
    <w:rsid w:val="00E744EE"/>
    <w:rsid w:val="00E74ADE"/>
    <w:rsid w:val="00E74D34"/>
    <w:rsid w:val="00E8005E"/>
    <w:rsid w:val="00E816E8"/>
    <w:rsid w:val="00E820AB"/>
    <w:rsid w:val="00E84198"/>
    <w:rsid w:val="00E84B7A"/>
    <w:rsid w:val="00E85540"/>
    <w:rsid w:val="00E85710"/>
    <w:rsid w:val="00E85985"/>
    <w:rsid w:val="00E867F3"/>
    <w:rsid w:val="00E86DC4"/>
    <w:rsid w:val="00E86F13"/>
    <w:rsid w:val="00E87E38"/>
    <w:rsid w:val="00E87F62"/>
    <w:rsid w:val="00E9158F"/>
    <w:rsid w:val="00E92457"/>
    <w:rsid w:val="00E9248D"/>
    <w:rsid w:val="00E92A2A"/>
    <w:rsid w:val="00E92A39"/>
    <w:rsid w:val="00E949AD"/>
    <w:rsid w:val="00E95275"/>
    <w:rsid w:val="00EA1168"/>
    <w:rsid w:val="00EA1E64"/>
    <w:rsid w:val="00EA229A"/>
    <w:rsid w:val="00EA22A5"/>
    <w:rsid w:val="00EA4049"/>
    <w:rsid w:val="00EA5066"/>
    <w:rsid w:val="00EA53C8"/>
    <w:rsid w:val="00EA5F57"/>
    <w:rsid w:val="00EA6A4B"/>
    <w:rsid w:val="00EA6DE5"/>
    <w:rsid w:val="00EA7472"/>
    <w:rsid w:val="00EA7E5F"/>
    <w:rsid w:val="00EB088C"/>
    <w:rsid w:val="00EB0C49"/>
    <w:rsid w:val="00EB0DD2"/>
    <w:rsid w:val="00EB0F73"/>
    <w:rsid w:val="00EB12A3"/>
    <w:rsid w:val="00EB1BC1"/>
    <w:rsid w:val="00EB2EF5"/>
    <w:rsid w:val="00EB616A"/>
    <w:rsid w:val="00EB6BCA"/>
    <w:rsid w:val="00EB794C"/>
    <w:rsid w:val="00EC015F"/>
    <w:rsid w:val="00EC0492"/>
    <w:rsid w:val="00EC0924"/>
    <w:rsid w:val="00EC107A"/>
    <w:rsid w:val="00EC1BB6"/>
    <w:rsid w:val="00EC1E43"/>
    <w:rsid w:val="00EC248B"/>
    <w:rsid w:val="00EC28F8"/>
    <w:rsid w:val="00EC29A2"/>
    <w:rsid w:val="00EC2AE1"/>
    <w:rsid w:val="00EC39CC"/>
    <w:rsid w:val="00EC3BA7"/>
    <w:rsid w:val="00EC4B31"/>
    <w:rsid w:val="00EC641A"/>
    <w:rsid w:val="00EC6D83"/>
    <w:rsid w:val="00ED01B0"/>
    <w:rsid w:val="00ED03A4"/>
    <w:rsid w:val="00ED0721"/>
    <w:rsid w:val="00ED12B0"/>
    <w:rsid w:val="00ED4CEC"/>
    <w:rsid w:val="00ED4CEF"/>
    <w:rsid w:val="00ED4D04"/>
    <w:rsid w:val="00ED5CB8"/>
    <w:rsid w:val="00ED5DE9"/>
    <w:rsid w:val="00EE0742"/>
    <w:rsid w:val="00EE095B"/>
    <w:rsid w:val="00EE1F73"/>
    <w:rsid w:val="00EE3434"/>
    <w:rsid w:val="00EE39E1"/>
    <w:rsid w:val="00EE3E19"/>
    <w:rsid w:val="00EE4562"/>
    <w:rsid w:val="00EE49B3"/>
    <w:rsid w:val="00EE4B08"/>
    <w:rsid w:val="00EE5250"/>
    <w:rsid w:val="00EE59B5"/>
    <w:rsid w:val="00EE6E11"/>
    <w:rsid w:val="00EE6E6B"/>
    <w:rsid w:val="00EF0581"/>
    <w:rsid w:val="00EF12B0"/>
    <w:rsid w:val="00EF2227"/>
    <w:rsid w:val="00EF252B"/>
    <w:rsid w:val="00EF2D22"/>
    <w:rsid w:val="00EF2DA0"/>
    <w:rsid w:val="00EF3792"/>
    <w:rsid w:val="00EF3CC2"/>
    <w:rsid w:val="00EF3DC9"/>
    <w:rsid w:val="00EF415C"/>
    <w:rsid w:val="00EF4831"/>
    <w:rsid w:val="00EF57CD"/>
    <w:rsid w:val="00EF5C4D"/>
    <w:rsid w:val="00EF5EC6"/>
    <w:rsid w:val="00EF6799"/>
    <w:rsid w:val="00EF70CD"/>
    <w:rsid w:val="00EF753F"/>
    <w:rsid w:val="00EF7B65"/>
    <w:rsid w:val="00F008DB"/>
    <w:rsid w:val="00F0105C"/>
    <w:rsid w:val="00F013B1"/>
    <w:rsid w:val="00F023E1"/>
    <w:rsid w:val="00F031E4"/>
    <w:rsid w:val="00F040EE"/>
    <w:rsid w:val="00F0411A"/>
    <w:rsid w:val="00F06C9F"/>
    <w:rsid w:val="00F07F51"/>
    <w:rsid w:val="00F119AE"/>
    <w:rsid w:val="00F121EC"/>
    <w:rsid w:val="00F12693"/>
    <w:rsid w:val="00F13F6C"/>
    <w:rsid w:val="00F13F73"/>
    <w:rsid w:val="00F1415C"/>
    <w:rsid w:val="00F146CB"/>
    <w:rsid w:val="00F14F2E"/>
    <w:rsid w:val="00F15A2E"/>
    <w:rsid w:val="00F16C75"/>
    <w:rsid w:val="00F17052"/>
    <w:rsid w:val="00F1766C"/>
    <w:rsid w:val="00F1777D"/>
    <w:rsid w:val="00F17870"/>
    <w:rsid w:val="00F21F77"/>
    <w:rsid w:val="00F2377C"/>
    <w:rsid w:val="00F24135"/>
    <w:rsid w:val="00F26113"/>
    <w:rsid w:val="00F26116"/>
    <w:rsid w:val="00F30B82"/>
    <w:rsid w:val="00F311F0"/>
    <w:rsid w:val="00F33489"/>
    <w:rsid w:val="00F33B20"/>
    <w:rsid w:val="00F34F57"/>
    <w:rsid w:val="00F36273"/>
    <w:rsid w:val="00F379E3"/>
    <w:rsid w:val="00F40D21"/>
    <w:rsid w:val="00F41C45"/>
    <w:rsid w:val="00F43DF3"/>
    <w:rsid w:val="00F44B4C"/>
    <w:rsid w:val="00F4587A"/>
    <w:rsid w:val="00F4715E"/>
    <w:rsid w:val="00F47A30"/>
    <w:rsid w:val="00F5024B"/>
    <w:rsid w:val="00F50B43"/>
    <w:rsid w:val="00F5154D"/>
    <w:rsid w:val="00F5247A"/>
    <w:rsid w:val="00F52F7F"/>
    <w:rsid w:val="00F53967"/>
    <w:rsid w:val="00F547BD"/>
    <w:rsid w:val="00F54C6C"/>
    <w:rsid w:val="00F55191"/>
    <w:rsid w:val="00F55BA0"/>
    <w:rsid w:val="00F55F39"/>
    <w:rsid w:val="00F566B3"/>
    <w:rsid w:val="00F61345"/>
    <w:rsid w:val="00F61470"/>
    <w:rsid w:val="00F61563"/>
    <w:rsid w:val="00F62E64"/>
    <w:rsid w:val="00F633D2"/>
    <w:rsid w:val="00F63DA6"/>
    <w:rsid w:val="00F64C17"/>
    <w:rsid w:val="00F64F20"/>
    <w:rsid w:val="00F64F7D"/>
    <w:rsid w:val="00F651E6"/>
    <w:rsid w:val="00F652AE"/>
    <w:rsid w:val="00F65D51"/>
    <w:rsid w:val="00F66654"/>
    <w:rsid w:val="00F6743A"/>
    <w:rsid w:val="00F70338"/>
    <w:rsid w:val="00F703FC"/>
    <w:rsid w:val="00F70FC8"/>
    <w:rsid w:val="00F73E20"/>
    <w:rsid w:val="00F74933"/>
    <w:rsid w:val="00F74AB7"/>
    <w:rsid w:val="00F75060"/>
    <w:rsid w:val="00F754D3"/>
    <w:rsid w:val="00F765F2"/>
    <w:rsid w:val="00F76842"/>
    <w:rsid w:val="00F77E4E"/>
    <w:rsid w:val="00F8011B"/>
    <w:rsid w:val="00F82D3C"/>
    <w:rsid w:val="00F84B95"/>
    <w:rsid w:val="00F852EF"/>
    <w:rsid w:val="00F85824"/>
    <w:rsid w:val="00F85DB9"/>
    <w:rsid w:val="00F85E9C"/>
    <w:rsid w:val="00F865F8"/>
    <w:rsid w:val="00F86ADB"/>
    <w:rsid w:val="00F87140"/>
    <w:rsid w:val="00F87AE1"/>
    <w:rsid w:val="00F90534"/>
    <w:rsid w:val="00F90EDE"/>
    <w:rsid w:val="00F91229"/>
    <w:rsid w:val="00F929D7"/>
    <w:rsid w:val="00F93A49"/>
    <w:rsid w:val="00F93CA3"/>
    <w:rsid w:val="00F93EA5"/>
    <w:rsid w:val="00F94B0E"/>
    <w:rsid w:val="00FA1556"/>
    <w:rsid w:val="00FA17FD"/>
    <w:rsid w:val="00FA2219"/>
    <w:rsid w:val="00FA2257"/>
    <w:rsid w:val="00FA3B18"/>
    <w:rsid w:val="00FA6F9A"/>
    <w:rsid w:val="00FB072C"/>
    <w:rsid w:val="00FB0956"/>
    <w:rsid w:val="00FB0B52"/>
    <w:rsid w:val="00FB0CF7"/>
    <w:rsid w:val="00FB1263"/>
    <w:rsid w:val="00FB1271"/>
    <w:rsid w:val="00FB14E5"/>
    <w:rsid w:val="00FB151A"/>
    <w:rsid w:val="00FB1836"/>
    <w:rsid w:val="00FB18FF"/>
    <w:rsid w:val="00FB25CD"/>
    <w:rsid w:val="00FB272E"/>
    <w:rsid w:val="00FB3E58"/>
    <w:rsid w:val="00FB51A5"/>
    <w:rsid w:val="00FB5D27"/>
    <w:rsid w:val="00FB6933"/>
    <w:rsid w:val="00FB6A52"/>
    <w:rsid w:val="00FB7163"/>
    <w:rsid w:val="00FB72FE"/>
    <w:rsid w:val="00FB778F"/>
    <w:rsid w:val="00FC005F"/>
    <w:rsid w:val="00FC05C9"/>
    <w:rsid w:val="00FC091F"/>
    <w:rsid w:val="00FC0D56"/>
    <w:rsid w:val="00FC15D3"/>
    <w:rsid w:val="00FC1F90"/>
    <w:rsid w:val="00FC274C"/>
    <w:rsid w:val="00FD091D"/>
    <w:rsid w:val="00FD0BBD"/>
    <w:rsid w:val="00FD1381"/>
    <w:rsid w:val="00FD21D1"/>
    <w:rsid w:val="00FD24F5"/>
    <w:rsid w:val="00FD2D7A"/>
    <w:rsid w:val="00FD3574"/>
    <w:rsid w:val="00FD5E8B"/>
    <w:rsid w:val="00FD63AB"/>
    <w:rsid w:val="00FE047A"/>
    <w:rsid w:val="00FE070E"/>
    <w:rsid w:val="00FE1A6C"/>
    <w:rsid w:val="00FE1F46"/>
    <w:rsid w:val="00FE26A8"/>
    <w:rsid w:val="00FE4971"/>
    <w:rsid w:val="00FE4FA2"/>
    <w:rsid w:val="00FE63B5"/>
    <w:rsid w:val="00FE6533"/>
    <w:rsid w:val="00FE6C0D"/>
    <w:rsid w:val="00FE7C07"/>
    <w:rsid w:val="00FF01E5"/>
    <w:rsid w:val="00FF100D"/>
    <w:rsid w:val="00FF1549"/>
    <w:rsid w:val="00FF3583"/>
    <w:rsid w:val="00FF5A54"/>
    <w:rsid w:val="00FF5A88"/>
    <w:rsid w:val="00FF5B53"/>
    <w:rsid w:val="00FF6965"/>
    <w:rsid w:val="00FF6E44"/>
    <w:rsid w:val="00FF7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1910F7"/>
  <w15:chartTrackingRefBased/>
  <w15:docId w15:val="{DE9C84AF-F6F1-4197-946E-166AC04F1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ind w:left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B29DC"/>
  </w:style>
  <w:style w:type="character" w:styleId="Hyperlink">
    <w:name w:val="Hyperlink"/>
    <w:basedOn w:val="DefaultParagraphFont"/>
    <w:uiPriority w:val="99"/>
    <w:unhideWhenUsed/>
    <w:rsid w:val="003B5A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5A7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36ED6"/>
    <w:pPr>
      <w:contextualSpacing/>
    </w:pPr>
  </w:style>
  <w:style w:type="paragraph" w:styleId="Header">
    <w:name w:val="header"/>
    <w:basedOn w:val="Normal"/>
    <w:link w:val="HeaderChar"/>
    <w:uiPriority w:val="99"/>
    <w:unhideWhenUsed/>
    <w:rsid w:val="00B3273C"/>
    <w:pPr>
      <w:tabs>
        <w:tab w:val="center" w:pos="4680"/>
        <w:tab w:val="right" w:pos="9360"/>
      </w:tabs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B3273C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220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2076"/>
  </w:style>
  <w:style w:type="character" w:styleId="FollowedHyperlink">
    <w:name w:val="FollowedHyperlink"/>
    <w:basedOn w:val="DefaultParagraphFont"/>
    <w:uiPriority w:val="99"/>
    <w:semiHidden/>
    <w:unhideWhenUsed/>
    <w:rsid w:val="00887075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3139C5"/>
    <w:pPr>
      <w:widowControl w:val="0"/>
      <w:autoSpaceDE w:val="0"/>
      <w:autoSpaceDN w:val="0"/>
      <w:ind w:left="1440"/>
    </w:pPr>
    <w:rPr>
      <w:rFonts w:ascii="Arial" w:eastAsia="Arial" w:hAnsi="Arial" w:cs="Arial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3139C5"/>
    <w:rPr>
      <w:rFonts w:ascii="Arial" w:eastAsia="Arial" w:hAnsi="Arial" w:cs="Arial"/>
      <w:kern w:val="0"/>
      <w14:ligatures w14:val="none"/>
    </w:rPr>
  </w:style>
  <w:style w:type="paragraph" w:styleId="Revision">
    <w:name w:val="Revision"/>
    <w:hidden/>
    <w:uiPriority w:val="99"/>
    <w:semiHidden/>
    <w:rsid w:val="0013237A"/>
  </w:style>
  <w:style w:type="paragraph" w:styleId="NormalWeb">
    <w:name w:val="Normal (Web)"/>
    <w:basedOn w:val="Normal"/>
    <w:uiPriority w:val="99"/>
    <w:semiHidden/>
    <w:unhideWhenUsed/>
    <w:rsid w:val="0019442E"/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52166"/>
    <w:rPr>
      <w:b/>
      <w:bCs/>
    </w:rPr>
  </w:style>
  <w:style w:type="character" w:styleId="Emphasis">
    <w:name w:val="Emphasis"/>
    <w:basedOn w:val="DefaultParagraphFont"/>
    <w:uiPriority w:val="20"/>
    <w:qFormat/>
    <w:rsid w:val="00583F6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vo@im.org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bec9c3-13cb-4e7b-b509-9d44a15dd439">
      <Terms xmlns="http://schemas.microsoft.com/office/infopath/2007/PartnerControls"/>
    </lcf76f155ced4ddcb4097134ff3c332f>
    <TaxCatchAll xmlns="0ef013b1-c760-4eac-a036-a0dbdbf2ee1d" xsi:nil="true"/>
    <Picture xmlns="cdbec9c3-13cb-4e7b-b509-9d44a15dd439">
      <Url xsi:nil="true"/>
      <Description xsi:nil="true"/>
    </Picture>
    <FY2025AAIMHigherList xmlns="cdbec9c3-13cb-4e7b-b509-9d44a15dd43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D036773452604BAE7354FCA49DCFE2" ma:contentTypeVersion="21" ma:contentTypeDescription="Create a new document." ma:contentTypeScope="" ma:versionID="7f91741c30a8411f5c02c069f8928f31">
  <xsd:schema xmlns:xsd="http://www.w3.org/2001/XMLSchema" xmlns:xs="http://www.w3.org/2001/XMLSchema" xmlns:p="http://schemas.microsoft.com/office/2006/metadata/properties" xmlns:ns2="cdbec9c3-13cb-4e7b-b509-9d44a15dd439" xmlns:ns3="0ef013b1-c760-4eac-a036-a0dbdbf2ee1d" targetNamespace="http://schemas.microsoft.com/office/2006/metadata/properties" ma:root="true" ma:fieldsID="3d490eefec515b7ace82961662f410b7" ns2:_="" ns3:_="">
    <xsd:import namespace="cdbec9c3-13cb-4e7b-b509-9d44a15dd439"/>
    <xsd:import namespace="0ef013b1-c760-4eac-a036-a0dbdbf2ee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Pictur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FY2025AAIMHigherList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bec9c3-13cb-4e7b-b509-9d44a15dd4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Picture" ma:index="18" nillable="true" ma:displayName="Picture" ma:format="Image" ma:internalName="Pictur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d76b55f-c2d7-4624-bf3d-0fe18b0056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Y2025AAIMHigherList" ma:index="27" nillable="true" ma:displayName="FY 2025 AAIM Higher List" ma:format="Dropdown" ma:internalName="FY2025AAIMHigherList">
      <xsd:simpleType>
        <xsd:restriction base="dms:Text">
          <xsd:maxLength value="255"/>
        </xsd:restriction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013b1-c760-4eac-a036-a0dbdbf2ee1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a7a522b-61f5-44d0-88dc-1a628e9edca1}" ma:internalName="TaxCatchAll" ma:showField="CatchAllData" ma:web="0ef013b1-c760-4eac-a036-a0dbdbf2ee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52583F-E573-40AE-B804-5EB8688640A3}">
  <ds:schemaRefs>
    <ds:schemaRef ds:uri="http://schemas.microsoft.com/office/2006/metadata/properties"/>
    <ds:schemaRef ds:uri="http://schemas.microsoft.com/office/infopath/2007/PartnerControls"/>
    <ds:schemaRef ds:uri="cdbec9c3-13cb-4e7b-b509-9d44a15dd439"/>
    <ds:schemaRef ds:uri="0ef013b1-c760-4eac-a036-a0dbdbf2ee1d"/>
  </ds:schemaRefs>
</ds:datastoreItem>
</file>

<file path=customXml/itemProps2.xml><?xml version="1.0" encoding="utf-8"?>
<ds:datastoreItem xmlns:ds="http://schemas.openxmlformats.org/officeDocument/2006/customXml" ds:itemID="{41082EB4-B54A-4842-A66C-C953CDCB9B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88608C-401B-4060-89F9-CDD93D1FB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bec9c3-13cb-4e7b-b509-9d44a15dd439"/>
    <ds:schemaRef ds:uri="0ef013b1-c760-4eac-a036-a0dbdbf2ee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852</TotalTime>
  <Pages>7</Pages>
  <Words>2991</Words>
  <Characters>18735</Characters>
  <Application>Microsoft Office Word</Application>
  <DocSecurity>0</DocSecurity>
  <Lines>336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O</dc:creator>
  <cp:keywords/>
  <dc:description/>
  <cp:lastModifiedBy>Valerie O</cp:lastModifiedBy>
  <cp:revision>434</cp:revision>
  <dcterms:created xsi:type="dcterms:W3CDTF">2026-01-29T20:20:00Z</dcterms:created>
  <dcterms:modified xsi:type="dcterms:W3CDTF">2026-03-05T14:56:00Z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0x01010065D036773452604BAE7354FCA49DCFE2</vt:lpwstr>
  </property>
</Properties>
</file>